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054" w:rsidRDefault="007D0054" w:rsidP="007D0054">
      <w:pPr>
        <w:ind w:left="-567" w:firstLine="567"/>
        <w:jc w:val="center"/>
        <w:rPr>
          <w:b/>
          <w:bCs/>
          <w:color w:val="000000"/>
          <w:szCs w:val="24"/>
        </w:rPr>
      </w:pPr>
    </w:p>
    <w:p w:rsidR="007D0054" w:rsidRPr="0082184A" w:rsidRDefault="007D0054" w:rsidP="007D0054">
      <w:pPr>
        <w:ind w:left="-567" w:firstLine="567"/>
        <w:jc w:val="center"/>
        <w:rPr>
          <w:b/>
          <w:bCs/>
          <w:color w:val="000000"/>
          <w:szCs w:val="24"/>
        </w:rPr>
      </w:pPr>
      <w:bookmarkStart w:id="0" w:name="_GoBack"/>
      <w:r w:rsidRPr="0082184A">
        <w:rPr>
          <w:b/>
          <w:bCs/>
          <w:color w:val="000000"/>
          <w:szCs w:val="24"/>
        </w:rPr>
        <w:t>Заява про визначення обсягу стратегічної екологічної оцінки</w:t>
      </w:r>
    </w:p>
    <w:p w:rsidR="007D0054" w:rsidRPr="0082184A" w:rsidRDefault="007D0054" w:rsidP="007D0054">
      <w:pPr>
        <w:ind w:left="-567" w:firstLine="567"/>
        <w:jc w:val="center"/>
        <w:rPr>
          <w:b/>
          <w:bCs/>
          <w:color w:val="000000"/>
          <w:szCs w:val="24"/>
        </w:rPr>
      </w:pPr>
      <w:r w:rsidRPr="0082184A">
        <w:rPr>
          <w:b/>
          <w:bCs/>
          <w:color w:val="000000"/>
          <w:szCs w:val="24"/>
        </w:rPr>
        <w:t>Детального плану території</w:t>
      </w:r>
      <w:r w:rsidRPr="007F4E5C">
        <w:rPr>
          <w:b/>
          <w:szCs w:val="24"/>
        </w:rPr>
        <w:t xml:space="preserve"> </w:t>
      </w:r>
      <w:r w:rsidRPr="00ED4196">
        <w:rPr>
          <w:b/>
          <w:szCs w:val="24"/>
        </w:rPr>
        <w:t xml:space="preserve">виробничого комплексу з метою формування меж земельної ділянки та визначення цільового призначення на території </w:t>
      </w:r>
      <w:proofErr w:type="spellStart"/>
      <w:r w:rsidRPr="00ED4196">
        <w:rPr>
          <w:b/>
          <w:szCs w:val="24"/>
        </w:rPr>
        <w:t>Яворовецької</w:t>
      </w:r>
      <w:proofErr w:type="spellEnd"/>
      <w:r w:rsidRPr="00ED4196">
        <w:rPr>
          <w:b/>
          <w:szCs w:val="24"/>
        </w:rPr>
        <w:t xml:space="preserve"> сільської ради Красилівського району</w:t>
      </w:r>
      <w:r>
        <w:rPr>
          <w:b/>
          <w:bCs/>
          <w:color w:val="000000"/>
          <w:szCs w:val="24"/>
        </w:rPr>
        <w:t xml:space="preserve"> </w:t>
      </w:r>
      <w:r w:rsidRPr="004E49BB">
        <w:rPr>
          <w:b/>
        </w:rPr>
        <w:t>Хмельницької області</w:t>
      </w:r>
    </w:p>
    <w:bookmarkEnd w:id="0"/>
    <w:p w:rsidR="007D0054" w:rsidRPr="0082184A" w:rsidRDefault="007D0054" w:rsidP="007D0054">
      <w:pPr>
        <w:ind w:left="-567" w:firstLine="567"/>
        <w:jc w:val="center"/>
        <w:rPr>
          <w:b/>
          <w:bCs/>
          <w:color w:val="000000"/>
          <w:szCs w:val="24"/>
        </w:rPr>
      </w:pPr>
    </w:p>
    <w:p w:rsidR="007D0054" w:rsidRPr="0082184A" w:rsidRDefault="007D0054" w:rsidP="007D0054">
      <w:pPr>
        <w:ind w:left="-567" w:firstLine="567"/>
        <w:jc w:val="center"/>
        <w:rPr>
          <w:b/>
          <w:bCs/>
          <w:color w:val="000000"/>
          <w:szCs w:val="24"/>
        </w:rPr>
      </w:pPr>
    </w:p>
    <w:p w:rsidR="007D0054" w:rsidRPr="0082184A" w:rsidRDefault="007D0054" w:rsidP="007D0054">
      <w:pPr>
        <w:ind w:left="-567" w:firstLine="567"/>
        <w:jc w:val="center"/>
        <w:rPr>
          <w:b/>
          <w:bCs/>
          <w:i/>
          <w:color w:val="000000"/>
          <w:szCs w:val="24"/>
          <w:highlight w:val="yellow"/>
        </w:rPr>
      </w:pPr>
    </w:p>
    <w:p w:rsidR="007D0054" w:rsidRPr="0082184A" w:rsidRDefault="007D0054" w:rsidP="007D0054">
      <w:pPr>
        <w:numPr>
          <w:ilvl w:val="0"/>
          <w:numId w:val="1"/>
        </w:numPr>
        <w:ind w:left="-567" w:firstLine="567"/>
        <w:rPr>
          <w:b/>
          <w:color w:val="000000"/>
          <w:spacing w:val="1"/>
          <w:szCs w:val="24"/>
          <w:u w:val="single"/>
        </w:rPr>
      </w:pPr>
      <w:r w:rsidRPr="0082184A">
        <w:rPr>
          <w:b/>
          <w:color w:val="000000"/>
          <w:spacing w:val="1"/>
          <w:szCs w:val="24"/>
          <w:u w:val="single"/>
        </w:rPr>
        <w:t>Інформація  про замовника:</w:t>
      </w:r>
    </w:p>
    <w:p w:rsidR="007D0054" w:rsidRPr="0082184A" w:rsidRDefault="007D0054" w:rsidP="007D0054">
      <w:pPr>
        <w:ind w:left="-567" w:firstLine="567"/>
        <w:rPr>
          <w:b/>
          <w:color w:val="000000"/>
          <w:spacing w:val="1"/>
          <w:szCs w:val="24"/>
          <w:u w:val="single"/>
        </w:rPr>
      </w:pPr>
    </w:p>
    <w:p w:rsidR="007D0054" w:rsidRPr="005349EC" w:rsidRDefault="007D0054" w:rsidP="007D0054">
      <w:pPr>
        <w:ind w:left="-567" w:firstLine="567"/>
        <w:jc w:val="both"/>
        <w:rPr>
          <w:color w:val="000000"/>
          <w:szCs w:val="24"/>
        </w:rPr>
      </w:pPr>
      <w:r>
        <w:t>Красилівс</w:t>
      </w:r>
      <w:r w:rsidRPr="004936A7">
        <w:t xml:space="preserve">ька районна </w:t>
      </w:r>
      <w:r>
        <w:t>д</w:t>
      </w:r>
      <w:r w:rsidRPr="004936A7">
        <w:t>ержавна адміністрація Хмельницької області в особі першого заступника голови адміністрації</w:t>
      </w:r>
      <w:r w:rsidRPr="00BD3DA9">
        <w:t xml:space="preserve"> </w:t>
      </w:r>
      <w:r>
        <w:t>Склонного Дмитра Васильовича</w:t>
      </w:r>
      <w:r w:rsidRPr="004E49BB">
        <w:t>, як</w:t>
      </w:r>
      <w:r>
        <w:t>ий</w:t>
      </w:r>
      <w:r w:rsidRPr="004E49BB">
        <w:t xml:space="preserve"> діє на підставі Закону України </w:t>
      </w:r>
      <w:r w:rsidRPr="002E7575">
        <w:t>«Про місцев</w:t>
      </w:r>
      <w:r>
        <w:t>і</w:t>
      </w:r>
      <w:r w:rsidRPr="002E7575">
        <w:t xml:space="preserve"> державні адміністрації»</w:t>
      </w:r>
      <w:r w:rsidRPr="0082184A">
        <w:rPr>
          <w:color w:val="000000"/>
          <w:szCs w:val="24"/>
        </w:rPr>
        <w:t>.</w:t>
      </w:r>
    </w:p>
    <w:p w:rsidR="007D0054" w:rsidRDefault="007D0054" w:rsidP="007D0054">
      <w:pPr>
        <w:rPr>
          <w:color w:val="000000"/>
          <w:szCs w:val="24"/>
        </w:rPr>
      </w:pPr>
      <w:r w:rsidRPr="0082184A">
        <w:rPr>
          <w:color w:val="000000"/>
          <w:szCs w:val="24"/>
        </w:rPr>
        <w:t>Адреса :</w:t>
      </w:r>
      <w:r w:rsidRPr="00BD3DA9">
        <w:rPr>
          <w:sz w:val="18"/>
          <w:szCs w:val="18"/>
          <w:shd w:val="clear" w:color="auto" w:fill="FBFBFB"/>
        </w:rPr>
        <w:t xml:space="preserve"> </w:t>
      </w:r>
      <w:r w:rsidRPr="00BD3DA9">
        <w:rPr>
          <w:szCs w:val="24"/>
          <w:shd w:val="clear" w:color="auto" w:fill="FBFBFB"/>
        </w:rPr>
        <w:t xml:space="preserve">31000, м. </w:t>
      </w:r>
      <w:proofErr w:type="spellStart"/>
      <w:r w:rsidRPr="00BD3DA9">
        <w:rPr>
          <w:szCs w:val="24"/>
          <w:shd w:val="clear" w:color="auto" w:fill="FBFBFB"/>
        </w:rPr>
        <w:t>Красилів</w:t>
      </w:r>
      <w:proofErr w:type="spellEnd"/>
      <w:r w:rsidRPr="00BD3DA9">
        <w:rPr>
          <w:szCs w:val="24"/>
          <w:shd w:val="clear" w:color="auto" w:fill="FBFBFB"/>
        </w:rPr>
        <w:t>,</w:t>
      </w:r>
      <w:r>
        <w:rPr>
          <w:szCs w:val="24"/>
          <w:shd w:val="clear" w:color="auto" w:fill="FBFBFB"/>
        </w:rPr>
        <w:t xml:space="preserve"> </w:t>
      </w:r>
      <w:r w:rsidRPr="00BD3DA9">
        <w:rPr>
          <w:szCs w:val="24"/>
          <w:shd w:val="clear" w:color="auto" w:fill="FBFBFB"/>
        </w:rPr>
        <w:t>вул. Незалежності, б. 2</w:t>
      </w:r>
      <w:r>
        <w:rPr>
          <w:szCs w:val="24"/>
          <w:shd w:val="clear" w:color="auto" w:fill="FBFBFB"/>
        </w:rPr>
        <w:t xml:space="preserve">, </w:t>
      </w:r>
      <w:proofErr w:type="spellStart"/>
      <w:r w:rsidRPr="00BD3DA9">
        <w:rPr>
          <w:szCs w:val="24"/>
          <w:shd w:val="clear" w:color="auto" w:fill="FBFBFB"/>
        </w:rPr>
        <w:t>тел</w:t>
      </w:r>
      <w:proofErr w:type="spellEnd"/>
      <w:r w:rsidRPr="00BD3DA9">
        <w:rPr>
          <w:szCs w:val="24"/>
          <w:shd w:val="clear" w:color="auto" w:fill="FBFBFB"/>
        </w:rPr>
        <w:t>.: (038-55) 4-22-72</w:t>
      </w:r>
      <w:r>
        <w:rPr>
          <w:szCs w:val="24"/>
          <w:shd w:val="clear" w:color="auto" w:fill="FBFBFB"/>
        </w:rPr>
        <w:t>, 4-32-68.</w:t>
      </w:r>
      <w:r w:rsidRPr="0082184A">
        <w:rPr>
          <w:color w:val="000000"/>
          <w:szCs w:val="24"/>
        </w:rPr>
        <w:t xml:space="preserve"> </w:t>
      </w:r>
    </w:p>
    <w:p w:rsidR="007D0054" w:rsidRPr="0082184A" w:rsidRDefault="007D0054" w:rsidP="007D0054">
      <w:pPr>
        <w:rPr>
          <w:rFonts w:hint="eastAsia"/>
          <w:color w:val="000000"/>
          <w:szCs w:val="24"/>
        </w:rPr>
      </w:pPr>
      <w:r w:rsidRPr="0082184A">
        <w:rPr>
          <w:color w:val="000000"/>
          <w:szCs w:val="24"/>
        </w:rPr>
        <w:t>e</w:t>
      </w:r>
      <w:r>
        <w:rPr>
          <w:color w:val="000000"/>
          <w:szCs w:val="24"/>
        </w:rPr>
        <w:t>-</w:t>
      </w:r>
      <w:proofErr w:type="spellStart"/>
      <w:r w:rsidRPr="0082184A">
        <w:rPr>
          <w:color w:val="000000"/>
          <w:szCs w:val="24"/>
        </w:rPr>
        <w:t>mail</w:t>
      </w:r>
      <w:proofErr w:type="spellEnd"/>
      <w:r>
        <w:rPr>
          <w:color w:val="000000"/>
          <w:szCs w:val="24"/>
        </w:rPr>
        <w:t xml:space="preserve">: </w:t>
      </w:r>
      <w:hyperlink r:id="rId5" w:history="1">
        <w:r w:rsidRPr="00BD3DA9">
          <w:rPr>
            <w:rStyle w:val="a6"/>
            <w:rFonts w:ascii="Arial" w:eastAsia="MS Mincho" w:hAnsi="Arial" w:cs="Arial"/>
            <w:color w:val="auto"/>
            <w:sz w:val="21"/>
            <w:szCs w:val="21"/>
            <w:shd w:val="clear" w:color="auto" w:fill="FFFFFF"/>
          </w:rPr>
          <w:t>krasrda@krasyliv-rda.gov.ua</w:t>
        </w:r>
      </w:hyperlink>
    </w:p>
    <w:p w:rsidR="007D0054" w:rsidRPr="0082184A" w:rsidRDefault="007D0054" w:rsidP="007D0054">
      <w:pPr>
        <w:ind w:left="-567" w:firstLine="567"/>
        <w:jc w:val="both"/>
        <w:rPr>
          <w:rFonts w:eastAsia="MS Mincho"/>
          <w:color w:val="000000"/>
          <w:szCs w:val="24"/>
          <w:highlight w:val="yellow"/>
          <w:shd w:val="clear" w:color="auto" w:fill="FBFBFB"/>
          <w:lang w:eastAsia="ja-JP"/>
        </w:rPr>
      </w:pPr>
    </w:p>
    <w:p w:rsidR="007D0054" w:rsidRPr="0082184A" w:rsidRDefault="007D0054" w:rsidP="007D0054">
      <w:pPr>
        <w:numPr>
          <w:ilvl w:val="0"/>
          <w:numId w:val="1"/>
        </w:numPr>
        <w:ind w:left="-567" w:firstLine="567"/>
        <w:jc w:val="both"/>
        <w:rPr>
          <w:rFonts w:eastAsia="MS Mincho"/>
          <w:color w:val="000000"/>
          <w:szCs w:val="24"/>
          <w:shd w:val="clear" w:color="auto" w:fill="FBFBFB"/>
          <w:lang w:eastAsia="ja-JP"/>
        </w:rPr>
      </w:pPr>
      <w:r w:rsidRPr="0082184A">
        <w:rPr>
          <w:b/>
          <w:color w:val="000000"/>
          <w:spacing w:val="1"/>
          <w:szCs w:val="24"/>
          <w:u w:val="single"/>
        </w:rPr>
        <w:t>Вид та основні цілі документа державного планування, його зв’язок з іншими документами державного планування.</w:t>
      </w:r>
    </w:p>
    <w:p w:rsidR="007D0054" w:rsidRPr="0082184A" w:rsidRDefault="007D0054" w:rsidP="007D0054">
      <w:pPr>
        <w:ind w:left="-567" w:firstLine="567"/>
        <w:jc w:val="both"/>
        <w:rPr>
          <w:rFonts w:eastAsia="MS Mincho"/>
          <w:color w:val="000000"/>
          <w:szCs w:val="24"/>
          <w:shd w:val="clear" w:color="auto" w:fill="FBFBFB"/>
          <w:lang w:eastAsia="ja-JP"/>
        </w:rPr>
      </w:pPr>
    </w:p>
    <w:p w:rsidR="007D0054" w:rsidRPr="0082184A" w:rsidRDefault="007D0054" w:rsidP="007D0054">
      <w:pPr>
        <w:pStyle w:val="a4"/>
        <w:shd w:val="clear" w:color="auto" w:fill="FFFFFF"/>
        <w:spacing w:before="0" w:beforeAutospacing="0" w:after="200" w:afterAutospacing="0"/>
        <w:ind w:left="-567" w:firstLine="567"/>
        <w:jc w:val="both"/>
        <w:rPr>
          <w:color w:val="000000"/>
          <w:shd w:val="clear" w:color="auto" w:fill="FFFFFF"/>
          <w:lang w:val="uk-UA"/>
        </w:rPr>
      </w:pPr>
      <w:r w:rsidRPr="0082184A">
        <w:rPr>
          <w:color w:val="000000"/>
          <w:shd w:val="clear" w:color="auto" w:fill="FFFFFF"/>
          <w:lang w:val="uk-UA"/>
        </w:rPr>
        <w:t xml:space="preserve">Детальний план території - </w:t>
      </w:r>
      <w:hyperlink r:id="rId6" w:tooltip="Містобудівна документація" w:history="1">
        <w:r w:rsidRPr="0082184A">
          <w:rPr>
            <w:color w:val="000000"/>
            <w:shd w:val="clear" w:color="auto" w:fill="FFFFFF"/>
            <w:lang w:val="uk-UA"/>
          </w:rPr>
          <w:t>містобудівна документація</w:t>
        </w:r>
      </w:hyperlink>
      <w:r w:rsidRPr="0082184A">
        <w:rPr>
          <w:color w:val="000000"/>
          <w:shd w:val="clear" w:color="auto" w:fill="FFFFFF"/>
          <w:lang w:val="uk-UA"/>
        </w:rPr>
        <w:t>, яка розробляється для окремих об’єктів, що знаходяться за межами населених пунктів та має зв'язок зі схемою планування території даного району.</w:t>
      </w:r>
    </w:p>
    <w:p w:rsidR="007D0054" w:rsidRPr="0082184A" w:rsidRDefault="007D0054" w:rsidP="007D0054">
      <w:pPr>
        <w:pStyle w:val="a4"/>
        <w:shd w:val="clear" w:color="auto" w:fill="FFFFFF"/>
        <w:spacing w:before="0" w:beforeAutospacing="0" w:after="200" w:afterAutospacing="0"/>
        <w:ind w:left="-567" w:firstLine="567"/>
        <w:jc w:val="both"/>
        <w:rPr>
          <w:color w:val="000000"/>
          <w:lang w:val="uk-UA"/>
        </w:rPr>
      </w:pPr>
      <w:r w:rsidRPr="0082184A">
        <w:rPr>
          <w:color w:val="000000"/>
          <w:shd w:val="clear" w:color="auto" w:fill="FFFFFF"/>
          <w:lang w:val="uk-UA"/>
        </w:rPr>
        <w:t>Детальний план виконується на місцевому рівні з метою визначення планувальної організації і функціонального призначення, просторової композиції і параметрів забудови та ландшафтної організації територій, призначених для комплексної забудови чи реконструкції, та підлягає стратегічній екологічній оцінці.</w:t>
      </w:r>
      <w:r w:rsidRPr="0082184A">
        <w:rPr>
          <w:color w:val="000000"/>
          <w:lang w:val="uk-UA"/>
        </w:rPr>
        <w:t xml:space="preserve"> </w:t>
      </w:r>
      <w:r w:rsidRPr="0082184A">
        <w:rPr>
          <w:color w:val="000000"/>
          <w:shd w:val="clear" w:color="auto" w:fill="FFFFFF"/>
          <w:lang w:val="uk-UA"/>
        </w:rPr>
        <w:t>Визначає територіальний розвиток на проектний період з урахуванням перспектив, обґрунтованих раціональним використанням територіальних та природних ресурсів, а також з метою оптимальної функціональної організації поселення, яка має забезпечувати розвиток та реконструкцію сільського поселення, найкращі умови проживання та праці.</w:t>
      </w:r>
    </w:p>
    <w:p w:rsidR="007D0054" w:rsidRPr="0082184A" w:rsidRDefault="007D0054" w:rsidP="007D0054">
      <w:pPr>
        <w:numPr>
          <w:ilvl w:val="0"/>
          <w:numId w:val="1"/>
        </w:numPr>
        <w:ind w:left="-567" w:firstLine="567"/>
        <w:jc w:val="both"/>
        <w:rPr>
          <w:b/>
          <w:color w:val="000000"/>
          <w:spacing w:val="1"/>
          <w:szCs w:val="24"/>
          <w:u w:val="single"/>
        </w:rPr>
      </w:pPr>
      <w:r w:rsidRPr="0082184A">
        <w:rPr>
          <w:b/>
          <w:color w:val="000000"/>
          <w:spacing w:val="1"/>
          <w:szCs w:val="24"/>
          <w:u w:val="single"/>
        </w:rPr>
        <w:t>Те, якою мірою документ державного планування визначає умови для реалізації видів діяльності або об’єктів, щодо яких законодавством передбачено здійснення процедури оцінки впливу на довкілля (у тому числі щодо визначення місцезнаходження, розміру, потужності або розміщення ресурсів).</w:t>
      </w:r>
    </w:p>
    <w:p w:rsidR="007D0054" w:rsidRPr="0082184A" w:rsidRDefault="007D0054" w:rsidP="007D0054">
      <w:pPr>
        <w:ind w:left="-567" w:firstLine="567"/>
        <w:jc w:val="both"/>
        <w:rPr>
          <w:rFonts w:eastAsia="MS Mincho"/>
          <w:color w:val="000000"/>
          <w:szCs w:val="24"/>
          <w:highlight w:val="yellow"/>
          <w:lang w:eastAsia="uk-UA"/>
        </w:rPr>
      </w:pPr>
    </w:p>
    <w:p w:rsidR="007D0054" w:rsidRPr="009D6DAC" w:rsidRDefault="007D0054" w:rsidP="007D0054">
      <w:pPr>
        <w:ind w:left="-567" w:firstLine="567"/>
        <w:rPr>
          <w:color w:val="000000"/>
          <w:szCs w:val="24"/>
          <w:shd w:val="clear" w:color="auto" w:fill="FFFFFF"/>
        </w:rPr>
      </w:pPr>
      <w:r w:rsidRPr="009D6DAC">
        <w:rPr>
          <w:bCs/>
          <w:iCs/>
          <w:szCs w:val="24"/>
        </w:rPr>
        <w:t xml:space="preserve">Розпорядження </w:t>
      </w:r>
      <w:r>
        <w:rPr>
          <w:bCs/>
          <w:iCs/>
          <w:szCs w:val="24"/>
        </w:rPr>
        <w:t>Красилівс</w:t>
      </w:r>
      <w:r w:rsidRPr="009D6DAC">
        <w:rPr>
          <w:bCs/>
          <w:iCs/>
          <w:szCs w:val="24"/>
        </w:rPr>
        <w:t xml:space="preserve">ької районної </w:t>
      </w:r>
      <w:r>
        <w:rPr>
          <w:bCs/>
          <w:iCs/>
          <w:szCs w:val="24"/>
        </w:rPr>
        <w:t>д</w:t>
      </w:r>
      <w:r w:rsidRPr="009D6DAC">
        <w:rPr>
          <w:bCs/>
          <w:iCs/>
          <w:szCs w:val="24"/>
        </w:rPr>
        <w:t>ержавної адміністрації Хмельницької області</w:t>
      </w:r>
      <w:r w:rsidRPr="009D6DAC">
        <w:rPr>
          <w:szCs w:val="24"/>
        </w:rPr>
        <w:t xml:space="preserve"> </w:t>
      </w:r>
      <w:r w:rsidRPr="009D6DAC">
        <w:rPr>
          <w:bCs/>
          <w:iCs/>
          <w:szCs w:val="24"/>
        </w:rPr>
        <w:t>№</w:t>
      </w:r>
      <w:r w:rsidRPr="003D5791">
        <w:rPr>
          <w:rStyle w:val="3"/>
          <w:sz w:val="22"/>
          <w:szCs w:val="22"/>
        </w:rPr>
        <w:t>1</w:t>
      </w:r>
      <w:r w:rsidRPr="00FF5CC0">
        <w:rPr>
          <w:rStyle w:val="3"/>
          <w:sz w:val="22"/>
          <w:szCs w:val="22"/>
        </w:rPr>
        <w:t>05</w:t>
      </w:r>
      <w:r w:rsidRPr="003D5791">
        <w:rPr>
          <w:rStyle w:val="3"/>
          <w:sz w:val="22"/>
          <w:szCs w:val="22"/>
        </w:rPr>
        <w:t>/201</w:t>
      </w:r>
      <w:r w:rsidRPr="00FF5CC0">
        <w:rPr>
          <w:rStyle w:val="3"/>
          <w:sz w:val="22"/>
          <w:szCs w:val="22"/>
        </w:rPr>
        <w:t>7</w:t>
      </w:r>
      <w:r w:rsidRPr="003D5791">
        <w:rPr>
          <w:rStyle w:val="3"/>
          <w:sz w:val="22"/>
          <w:szCs w:val="22"/>
        </w:rPr>
        <w:t xml:space="preserve">-р від </w:t>
      </w:r>
      <w:r w:rsidRPr="00FF5CC0">
        <w:rPr>
          <w:rStyle w:val="3"/>
          <w:sz w:val="22"/>
          <w:szCs w:val="22"/>
        </w:rPr>
        <w:t>1</w:t>
      </w:r>
      <w:r>
        <w:rPr>
          <w:rStyle w:val="3"/>
          <w:sz w:val="22"/>
          <w:szCs w:val="22"/>
        </w:rPr>
        <w:t>4</w:t>
      </w:r>
      <w:r w:rsidRPr="003D5791">
        <w:rPr>
          <w:rStyle w:val="3"/>
          <w:sz w:val="22"/>
          <w:szCs w:val="22"/>
        </w:rPr>
        <w:t>.0</w:t>
      </w:r>
      <w:r w:rsidRPr="00FF5CC0">
        <w:rPr>
          <w:rStyle w:val="3"/>
          <w:sz w:val="22"/>
          <w:szCs w:val="22"/>
        </w:rPr>
        <w:t>4</w:t>
      </w:r>
      <w:r w:rsidRPr="003D5791">
        <w:rPr>
          <w:rStyle w:val="3"/>
          <w:sz w:val="22"/>
          <w:szCs w:val="22"/>
        </w:rPr>
        <w:t>.201</w:t>
      </w:r>
      <w:r w:rsidRPr="00FF5CC0">
        <w:rPr>
          <w:rStyle w:val="3"/>
          <w:sz w:val="22"/>
          <w:szCs w:val="22"/>
        </w:rPr>
        <w:t>7</w:t>
      </w:r>
      <w:r w:rsidRPr="003D5791">
        <w:rPr>
          <w:rStyle w:val="3"/>
          <w:sz w:val="22"/>
          <w:szCs w:val="22"/>
        </w:rPr>
        <w:t xml:space="preserve"> року</w:t>
      </w:r>
      <w:r w:rsidRPr="009D6DAC">
        <w:rPr>
          <w:rFonts w:cs="Arial"/>
          <w:bCs/>
          <w:color w:val="000000"/>
          <w:szCs w:val="24"/>
        </w:rPr>
        <w:t xml:space="preserve"> «</w:t>
      </w:r>
      <w:r w:rsidRPr="007E26FC">
        <w:rPr>
          <w:szCs w:val="24"/>
        </w:rPr>
        <w:t xml:space="preserve">Про розроблення детального плану території за межами населених пунктів </w:t>
      </w:r>
      <w:proofErr w:type="spellStart"/>
      <w:r w:rsidRPr="007E26FC">
        <w:rPr>
          <w:szCs w:val="24"/>
        </w:rPr>
        <w:t>Яворовецької</w:t>
      </w:r>
      <w:proofErr w:type="spellEnd"/>
      <w:r w:rsidRPr="007E26FC">
        <w:rPr>
          <w:szCs w:val="24"/>
        </w:rPr>
        <w:t xml:space="preserve"> сільської ради Красилівського</w:t>
      </w:r>
      <w:r w:rsidRPr="007E26FC">
        <w:rPr>
          <w:rFonts w:cs="Arial"/>
          <w:bCs/>
          <w:szCs w:val="24"/>
        </w:rPr>
        <w:t xml:space="preserve"> району Хмельницької області</w:t>
      </w:r>
      <w:r w:rsidRPr="009D6DAC">
        <w:rPr>
          <w:rFonts w:cs="Arial"/>
          <w:bCs/>
          <w:color w:val="000000"/>
          <w:szCs w:val="24"/>
        </w:rPr>
        <w:t>».</w:t>
      </w:r>
    </w:p>
    <w:p w:rsidR="007D0054" w:rsidRPr="00211832" w:rsidRDefault="007D0054" w:rsidP="007D0054">
      <w:pPr>
        <w:pStyle w:val="iiaeo-oaeno"/>
        <w:spacing w:after="0"/>
        <w:ind w:left="-567" w:right="168"/>
        <w:rPr>
          <w:rFonts w:eastAsia="Times New Roman"/>
          <w:color w:val="FF0000"/>
          <w:szCs w:val="24"/>
          <w:shd w:val="clear" w:color="auto" w:fill="FFFFFF"/>
          <w:lang w:val="uk-UA" w:eastAsia="ru-RU"/>
        </w:rPr>
      </w:pPr>
      <w:r w:rsidRPr="0038637C">
        <w:rPr>
          <w:rFonts w:eastAsia="Times New Roman"/>
          <w:szCs w:val="24"/>
          <w:shd w:val="clear" w:color="auto" w:fill="FFFFFF"/>
          <w:lang w:val="uk-UA" w:eastAsia="ru-RU"/>
        </w:rPr>
        <w:t>Територія, яка розглядається даним детальним планом, знаходиться в південно-східній частині</w:t>
      </w:r>
      <w:r w:rsidRPr="0038637C">
        <w:rPr>
          <w:szCs w:val="24"/>
          <w:lang w:val="uk-UA" w:eastAsia="ru-RU"/>
        </w:rPr>
        <w:t xml:space="preserve"> </w:t>
      </w:r>
      <w:proofErr w:type="spellStart"/>
      <w:r w:rsidRPr="007E26FC">
        <w:rPr>
          <w:szCs w:val="24"/>
          <w:lang w:val="uk-UA" w:eastAsia="ru-RU"/>
        </w:rPr>
        <w:t>Яворовецької</w:t>
      </w:r>
      <w:proofErr w:type="spellEnd"/>
      <w:r w:rsidRPr="007E26FC">
        <w:rPr>
          <w:szCs w:val="24"/>
          <w:lang w:val="uk-UA" w:eastAsia="ru-RU"/>
        </w:rPr>
        <w:t xml:space="preserve"> сільської ради Красилівського</w:t>
      </w:r>
      <w:r w:rsidRPr="00211832">
        <w:rPr>
          <w:rFonts w:eastAsia="Times New Roman"/>
          <w:color w:val="FF0000"/>
          <w:szCs w:val="24"/>
          <w:shd w:val="clear" w:color="auto" w:fill="FFFFFF"/>
          <w:lang w:val="uk-UA" w:eastAsia="ru-RU"/>
        </w:rPr>
        <w:t xml:space="preserve"> </w:t>
      </w:r>
      <w:r w:rsidRPr="00DD68F2">
        <w:t>району</w:t>
      </w:r>
      <w:r w:rsidRPr="00211832">
        <w:rPr>
          <w:rFonts w:eastAsia="Times New Roman"/>
          <w:color w:val="FF0000"/>
          <w:szCs w:val="24"/>
          <w:shd w:val="clear" w:color="auto" w:fill="FFFFFF"/>
          <w:lang w:val="uk-UA" w:eastAsia="ru-RU"/>
        </w:rPr>
        <w:t xml:space="preserve"> </w:t>
      </w:r>
      <w:r w:rsidRPr="00FB5811">
        <w:rPr>
          <w:rFonts w:eastAsia="Times New Roman"/>
          <w:szCs w:val="24"/>
          <w:shd w:val="clear" w:color="auto" w:fill="FFFFFF"/>
          <w:lang w:val="uk-UA" w:eastAsia="ru-RU"/>
        </w:rPr>
        <w:t>Хмельницької області.</w:t>
      </w:r>
    </w:p>
    <w:p w:rsidR="007D0054" w:rsidRDefault="007D0054" w:rsidP="007D0054">
      <w:pPr>
        <w:pStyle w:val="iiaeo-oaeno"/>
        <w:spacing w:after="0"/>
        <w:ind w:left="-567" w:right="168"/>
        <w:rPr>
          <w:color w:val="000000"/>
          <w:szCs w:val="24"/>
          <w:lang w:val="uk-UA"/>
        </w:rPr>
      </w:pPr>
      <w:r w:rsidRPr="00F43200">
        <w:rPr>
          <w:rFonts w:eastAsia="Times New Roman"/>
          <w:szCs w:val="24"/>
          <w:shd w:val="clear" w:color="auto" w:fill="FFFFFF"/>
          <w:lang w:val="uk-UA" w:eastAsia="ru-RU"/>
        </w:rPr>
        <w:t xml:space="preserve">Земельні ділянки, </w:t>
      </w:r>
      <w:r>
        <w:rPr>
          <w:rFonts w:eastAsia="Times New Roman"/>
          <w:szCs w:val="24"/>
          <w:shd w:val="clear" w:color="auto" w:fill="FFFFFF"/>
          <w:lang w:val="uk-UA" w:eastAsia="ru-RU"/>
        </w:rPr>
        <w:t>кадастровий №</w:t>
      </w:r>
      <w:r w:rsidRPr="00F43200">
        <w:rPr>
          <w:rFonts w:eastAsia="Times New Roman"/>
          <w:szCs w:val="24"/>
          <w:shd w:val="clear" w:color="auto" w:fill="FFFFFF"/>
          <w:lang w:val="uk-UA" w:eastAsia="ru-RU"/>
        </w:rPr>
        <w:t>6822789800:05:001:0110 та №</w:t>
      </w:r>
      <w:r w:rsidRPr="00F43200">
        <w:rPr>
          <w:rFonts w:eastAsia="Times New Roman"/>
          <w:bCs/>
          <w:szCs w:val="24"/>
          <w:lang w:val="uk-UA" w:eastAsia="ru-RU"/>
        </w:rPr>
        <w:t>6822789800:05:001:0121</w:t>
      </w:r>
      <w:r w:rsidRPr="00F43200">
        <w:rPr>
          <w:rFonts w:eastAsia="Times New Roman"/>
          <w:szCs w:val="24"/>
          <w:shd w:val="clear" w:color="auto" w:fill="FFFFFF"/>
          <w:lang w:val="uk-UA" w:eastAsia="ru-RU"/>
        </w:rPr>
        <w:t xml:space="preserve">, </w:t>
      </w:r>
      <w:r>
        <w:rPr>
          <w:rFonts w:eastAsia="Times New Roman"/>
          <w:szCs w:val="24"/>
          <w:shd w:val="clear" w:color="auto" w:fill="FFFFFF"/>
          <w:lang w:val="uk-UA" w:eastAsia="ru-RU"/>
        </w:rPr>
        <w:t>№</w:t>
      </w:r>
      <w:r w:rsidRPr="00F43200">
        <w:rPr>
          <w:rFonts w:eastAsia="Times New Roman"/>
          <w:bCs/>
          <w:szCs w:val="24"/>
          <w:lang w:val="uk-UA" w:eastAsia="ru-RU"/>
        </w:rPr>
        <w:t>6822789800:05:001:0157</w:t>
      </w:r>
      <w:r>
        <w:rPr>
          <w:rFonts w:eastAsia="Times New Roman"/>
          <w:bCs/>
          <w:szCs w:val="24"/>
          <w:lang w:val="uk-UA" w:eastAsia="ru-RU"/>
        </w:rPr>
        <w:t>,</w:t>
      </w:r>
      <w:r w:rsidRPr="00F43200">
        <w:rPr>
          <w:rFonts w:eastAsia="Times New Roman"/>
          <w:szCs w:val="24"/>
          <w:shd w:val="clear" w:color="auto" w:fill="FFFFFF"/>
          <w:lang w:val="uk-UA" w:eastAsia="ru-RU"/>
        </w:rPr>
        <w:t xml:space="preserve"> що розглядаються даним ДПТ перебува</w:t>
      </w:r>
      <w:r>
        <w:rPr>
          <w:rFonts w:eastAsia="Times New Roman"/>
          <w:szCs w:val="24"/>
          <w:shd w:val="clear" w:color="auto" w:fill="FFFFFF"/>
          <w:lang w:val="uk-UA" w:eastAsia="ru-RU"/>
        </w:rPr>
        <w:t>ють</w:t>
      </w:r>
      <w:r w:rsidRPr="00F43200">
        <w:rPr>
          <w:rFonts w:eastAsia="Times New Roman"/>
          <w:szCs w:val="24"/>
          <w:shd w:val="clear" w:color="auto" w:fill="FFFFFF"/>
          <w:lang w:val="uk-UA" w:eastAsia="ru-RU"/>
        </w:rPr>
        <w:t xml:space="preserve"> в державній власності на території </w:t>
      </w:r>
      <w:proofErr w:type="spellStart"/>
      <w:r w:rsidRPr="00F43200">
        <w:rPr>
          <w:rFonts w:eastAsia="Times New Roman"/>
          <w:szCs w:val="24"/>
          <w:shd w:val="clear" w:color="auto" w:fill="FFFFFF"/>
          <w:lang w:val="uk-UA" w:eastAsia="ru-RU"/>
        </w:rPr>
        <w:t>Яворовецької</w:t>
      </w:r>
      <w:proofErr w:type="spellEnd"/>
      <w:r w:rsidRPr="00F43200">
        <w:rPr>
          <w:rFonts w:eastAsia="Times New Roman"/>
          <w:szCs w:val="24"/>
          <w:shd w:val="clear" w:color="auto" w:fill="FFFFFF"/>
          <w:lang w:val="uk-UA" w:eastAsia="ru-RU"/>
        </w:rPr>
        <w:t xml:space="preserve"> сільської ради Красилівського району Хмельницької області та знаход</w:t>
      </w:r>
      <w:r>
        <w:rPr>
          <w:rFonts w:eastAsia="Times New Roman"/>
          <w:szCs w:val="24"/>
          <w:shd w:val="clear" w:color="auto" w:fill="FFFFFF"/>
          <w:lang w:val="uk-UA" w:eastAsia="ru-RU"/>
        </w:rPr>
        <w:t>я</w:t>
      </w:r>
      <w:r w:rsidRPr="00F43200">
        <w:rPr>
          <w:rFonts w:eastAsia="Times New Roman"/>
          <w:szCs w:val="24"/>
          <w:shd w:val="clear" w:color="auto" w:fill="FFFFFF"/>
          <w:lang w:val="uk-UA" w:eastAsia="ru-RU"/>
        </w:rPr>
        <w:t>ться в оренді ТОВ «Агропартнер-1».</w:t>
      </w:r>
      <w:r w:rsidRPr="007145A5">
        <w:rPr>
          <w:color w:val="000000"/>
          <w:szCs w:val="24"/>
          <w:lang w:val="uk-UA"/>
        </w:rPr>
        <w:t xml:space="preserve"> </w:t>
      </w:r>
    </w:p>
    <w:p w:rsidR="007D0054" w:rsidRDefault="007D0054" w:rsidP="007D0054">
      <w:pPr>
        <w:pStyle w:val="iiaeo-oaeno"/>
        <w:spacing w:after="0"/>
        <w:ind w:left="-567" w:right="168"/>
        <w:rPr>
          <w:rFonts w:eastAsia="Times New Roman"/>
          <w:szCs w:val="24"/>
          <w:shd w:val="clear" w:color="auto" w:fill="FFFFFF"/>
          <w:lang w:val="uk-UA" w:eastAsia="ru-RU"/>
        </w:rPr>
      </w:pPr>
      <w:r w:rsidRPr="007145A5">
        <w:rPr>
          <w:color w:val="000000"/>
          <w:szCs w:val="24"/>
          <w:lang w:val="uk-UA"/>
        </w:rPr>
        <w:t>На час розроблення ДПТ на території проектування були розташовані: два відкритих сховища рідкого гною, водонапірна вежа, водозабірна свердловина, трансформаторна підстанція, прохідна, адміністративна будівля, санітарний резервуар, гараж, дворова вбиральня та три свинарника, два із яких функціонують, а третій потребує реконструкції.</w:t>
      </w:r>
    </w:p>
    <w:p w:rsidR="007D0054" w:rsidRDefault="007D0054" w:rsidP="007D0054">
      <w:pPr>
        <w:pStyle w:val="iiaeo-oaeno"/>
        <w:spacing w:after="0"/>
        <w:ind w:left="-567" w:right="168"/>
        <w:rPr>
          <w:rFonts w:eastAsia="Times New Roman"/>
          <w:szCs w:val="24"/>
          <w:shd w:val="clear" w:color="auto" w:fill="FFFFFF"/>
          <w:lang w:val="uk-UA" w:eastAsia="ru-RU"/>
        </w:rPr>
      </w:pPr>
      <w:r w:rsidRPr="007145A5">
        <w:rPr>
          <w:rFonts w:eastAsia="Times New Roman"/>
          <w:szCs w:val="24"/>
          <w:shd w:val="clear" w:color="auto" w:fill="FFFFFF"/>
          <w:lang w:val="uk-UA" w:eastAsia="ru-RU"/>
        </w:rPr>
        <w:t>В даний момент на території проектування  розташований діючий тваринний комплекс по вирощуванню свине</w:t>
      </w:r>
      <w:r>
        <w:rPr>
          <w:rFonts w:eastAsia="Times New Roman"/>
          <w:szCs w:val="24"/>
          <w:shd w:val="clear" w:color="auto" w:fill="FFFFFF"/>
          <w:lang w:val="uk-UA" w:eastAsia="ru-RU"/>
        </w:rPr>
        <w:t>й</w:t>
      </w:r>
      <w:r w:rsidRPr="007145A5">
        <w:rPr>
          <w:rFonts w:eastAsia="Times New Roman"/>
          <w:szCs w:val="24"/>
          <w:shd w:val="clear" w:color="auto" w:fill="FFFFFF"/>
          <w:lang w:val="uk-UA" w:eastAsia="ru-RU"/>
        </w:rPr>
        <w:t xml:space="preserve">, орієнтованою кількістю до 24 тис. голів на рік. Відповідно додатку №5 до Державних санітарних правил планування та забудови населених пунктів, затверджених наказом Міністерства охорони здоров’я України від 19.06.96р. №173 розмір санітарно-захисної зони </w:t>
      </w:r>
      <w:proofErr w:type="spellStart"/>
      <w:r w:rsidRPr="007145A5">
        <w:rPr>
          <w:rFonts w:eastAsia="Times New Roman"/>
          <w:szCs w:val="24"/>
          <w:shd w:val="clear" w:color="auto" w:fill="FFFFFF"/>
          <w:lang w:val="uk-UA" w:eastAsia="ru-RU"/>
        </w:rPr>
        <w:t>свинофабрик</w:t>
      </w:r>
      <w:proofErr w:type="spellEnd"/>
      <w:r w:rsidRPr="007145A5">
        <w:rPr>
          <w:rFonts w:eastAsia="Times New Roman"/>
          <w:szCs w:val="24"/>
          <w:shd w:val="clear" w:color="auto" w:fill="FFFFFF"/>
          <w:lang w:val="uk-UA" w:eastAsia="ru-RU"/>
        </w:rPr>
        <w:t xml:space="preserve"> та свиноферм в державних та колективних підприємствах на 12 тис. та на 24 </w:t>
      </w:r>
      <w:r w:rsidRPr="007145A5">
        <w:rPr>
          <w:rFonts w:eastAsia="Times New Roman"/>
          <w:szCs w:val="24"/>
          <w:shd w:val="clear" w:color="auto" w:fill="FFFFFF"/>
          <w:lang w:val="uk-UA" w:eastAsia="ru-RU"/>
        </w:rPr>
        <w:lastRenderedPageBreak/>
        <w:t>тис. голів на рік становить 1500 м. ДПТ прийнято санітарно-захисну зону від будівель свинарників, так як комплекс закритого типу, де свині знаходяться в закритих будівлях. Відповідно до додатку №15 "Державних санітарних правил планування та забудови населених пунктів, затверджених наказом Міністерства охорони здоров’я України" від 19.06.96 р.№173, мінімальні відстані від системи вилучення, обробки, зберігання, знезараження та утилізації гною до тваринницьких, птахівничих приміщень та житлової зони: відкриті сховища (накопичувачі) рідкого гною для ферм та комплексів усіх типорозмірів та напрямків (крім 54 і більше тис. свиней на рік) від тваринницьких приміщень становить 60 м, а від житлової забудови -  500-2 000 м.</w:t>
      </w:r>
    </w:p>
    <w:p w:rsidR="007D0054" w:rsidRPr="007145A5" w:rsidRDefault="007D0054" w:rsidP="007D0054">
      <w:pPr>
        <w:pStyle w:val="iiaeo-oaeno"/>
        <w:spacing w:after="0"/>
        <w:ind w:left="-567" w:right="168"/>
        <w:rPr>
          <w:rFonts w:eastAsia="Times New Roman"/>
          <w:szCs w:val="24"/>
          <w:shd w:val="clear" w:color="auto" w:fill="FFFFFF"/>
          <w:lang w:val="uk-UA" w:eastAsia="ru-RU"/>
        </w:rPr>
      </w:pPr>
    </w:p>
    <w:p w:rsidR="007D0054" w:rsidRPr="00163A3C" w:rsidRDefault="007D0054" w:rsidP="007D0054">
      <w:pPr>
        <w:ind w:left="-993" w:right="168" w:firstLine="567"/>
        <w:jc w:val="center"/>
        <w:rPr>
          <w:color w:val="000000"/>
          <w:sz w:val="22"/>
          <w:szCs w:val="22"/>
          <w:shd w:val="clear" w:color="auto" w:fill="FFFFFF"/>
        </w:rPr>
      </w:pPr>
      <w:r>
        <w:rPr>
          <w:noProof/>
          <w:szCs w:val="24"/>
          <w:highlight w:val="yellow"/>
          <w:lang w:eastAsia="uk-UA"/>
        </w:rPr>
        <w:drawing>
          <wp:inline distT="0" distB="0" distL="0" distR="0">
            <wp:extent cx="6134100" cy="5391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4100" cy="5391150"/>
                    </a:xfrm>
                    <a:prstGeom prst="rect">
                      <a:avLst/>
                    </a:prstGeom>
                    <a:noFill/>
                    <a:ln>
                      <a:noFill/>
                    </a:ln>
                  </pic:spPr>
                </pic:pic>
              </a:graphicData>
            </a:graphic>
          </wp:inline>
        </w:drawing>
      </w:r>
    </w:p>
    <w:p w:rsidR="007D0054" w:rsidRPr="00F43200" w:rsidRDefault="007D0054" w:rsidP="007D0054">
      <w:pPr>
        <w:pStyle w:val="iiaeo-oaeno"/>
        <w:spacing w:after="0"/>
        <w:ind w:left="-567" w:right="168"/>
        <w:rPr>
          <w:rFonts w:eastAsia="Times New Roman"/>
          <w:szCs w:val="24"/>
          <w:shd w:val="clear" w:color="auto" w:fill="FFFFFF"/>
          <w:lang w:val="uk-UA" w:eastAsia="ru-RU"/>
        </w:rPr>
      </w:pPr>
    </w:p>
    <w:p w:rsidR="007D0054" w:rsidRDefault="007D0054" w:rsidP="007D0054">
      <w:pPr>
        <w:pStyle w:val="iiaeo-oaeno"/>
        <w:spacing w:after="0"/>
        <w:ind w:left="-567" w:right="168"/>
        <w:rPr>
          <w:rFonts w:eastAsia="Times New Roman"/>
          <w:szCs w:val="24"/>
          <w:shd w:val="clear" w:color="auto" w:fill="FFFFFF"/>
          <w:lang w:val="uk-UA" w:eastAsia="ru-RU"/>
        </w:rPr>
      </w:pPr>
    </w:p>
    <w:p w:rsidR="007D0054" w:rsidRDefault="007D0054" w:rsidP="007D0054">
      <w:pPr>
        <w:pStyle w:val="iiaeo-oaeno"/>
        <w:spacing w:after="0"/>
        <w:ind w:left="-567" w:right="168"/>
        <w:rPr>
          <w:rFonts w:eastAsia="Times New Roman"/>
          <w:szCs w:val="24"/>
          <w:shd w:val="clear" w:color="auto" w:fill="FFFFFF"/>
          <w:lang w:val="uk-UA" w:eastAsia="ru-RU"/>
        </w:rPr>
      </w:pPr>
    </w:p>
    <w:p w:rsidR="007D0054" w:rsidRPr="007145A5" w:rsidRDefault="007D0054" w:rsidP="007D0054">
      <w:pPr>
        <w:pStyle w:val="iiaeo-oaeno"/>
        <w:spacing w:after="0"/>
        <w:ind w:left="-567" w:right="168"/>
        <w:rPr>
          <w:rFonts w:eastAsia="Times New Roman"/>
          <w:szCs w:val="24"/>
          <w:shd w:val="clear" w:color="auto" w:fill="FFFFFF"/>
          <w:lang w:val="uk-UA" w:eastAsia="ru-RU"/>
        </w:rPr>
      </w:pPr>
      <w:r w:rsidRPr="007145A5">
        <w:rPr>
          <w:rFonts w:eastAsia="Times New Roman"/>
          <w:szCs w:val="24"/>
          <w:shd w:val="clear" w:color="auto" w:fill="FFFFFF"/>
          <w:lang w:val="uk-UA" w:eastAsia="ru-RU"/>
        </w:rPr>
        <w:t>На основі комплексної оцінки території, з врахуванням раніше розробленої містобудівної документації, даним детальним планом території прийнято рішення, щодо комплексного розвитку території проектування із розташуванням виробничого комплексу.</w:t>
      </w:r>
    </w:p>
    <w:p w:rsidR="007D0054" w:rsidRPr="007145A5" w:rsidRDefault="007D0054" w:rsidP="007D0054">
      <w:pPr>
        <w:pStyle w:val="iiaeo-oaeno"/>
        <w:spacing w:after="0"/>
        <w:ind w:left="-567" w:right="168"/>
        <w:rPr>
          <w:rFonts w:eastAsia="Times New Roman"/>
          <w:szCs w:val="24"/>
          <w:shd w:val="clear" w:color="auto" w:fill="FFFFFF"/>
          <w:lang w:val="uk-UA" w:eastAsia="ru-RU"/>
        </w:rPr>
      </w:pPr>
      <w:r w:rsidRPr="007145A5">
        <w:rPr>
          <w:rFonts w:eastAsia="Times New Roman"/>
          <w:szCs w:val="24"/>
          <w:shd w:val="clear" w:color="auto" w:fill="FFFFFF"/>
          <w:lang w:val="uk-UA" w:eastAsia="ru-RU"/>
        </w:rPr>
        <w:t>З метою всебічного і ґрунтовного аналізу та об’єктивних висновків була проаналізована Схема планування території Хмельницької області та проведено огляд в натурі території проектування.</w:t>
      </w:r>
    </w:p>
    <w:p w:rsidR="007D0054" w:rsidRPr="007145A5" w:rsidRDefault="007D0054" w:rsidP="007D0054">
      <w:pPr>
        <w:pStyle w:val="iiaeo-oaeno"/>
        <w:spacing w:after="0"/>
        <w:ind w:left="-567" w:right="168"/>
        <w:rPr>
          <w:rFonts w:eastAsia="Times New Roman"/>
          <w:szCs w:val="24"/>
          <w:shd w:val="clear" w:color="auto" w:fill="FFFFFF"/>
          <w:lang w:val="uk-UA" w:eastAsia="ru-RU"/>
        </w:rPr>
      </w:pPr>
      <w:r w:rsidRPr="007145A5">
        <w:rPr>
          <w:rFonts w:eastAsia="Times New Roman"/>
          <w:szCs w:val="24"/>
          <w:shd w:val="clear" w:color="auto" w:fill="FFFFFF"/>
          <w:lang w:val="uk-UA" w:eastAsia="ru-RU"/>
        </w:rPr>
        <w:t xml:space="preserve">Так, в ході даного аналізу, було визначено за доцільне розміщення на території проектування двох відкритих сховищ рідкого гною, водонапірної вежі, водозабірної свердловини, трансформаторної підстанції, прохідної, адміністративної будівлі, двох санітарних резервуарів (один існуючий, біля прохідної, та другий – біля заїзду на територію кормоскладу), дворової вбиральні та трьох свинарників. Даним детальним планом також на </w:t>
      </w:r>
      <w:r w:rsidRPr="007145A5">
        <w:rPr>
          <w:rFonts w:eastAsia="Times New Roman"/>
          <w:szCs w:val="24"/>
          <w:shd w:val="clear" w:color="auto" w:fill="FFFFFF"/>
          <w:lang w:val="uk-UA" w:eastAsia="ru-RU"/>
        </w:rPr>
        <w:lastRenderedPageBreak/>
        <w:t xml:space="preserve">території проектування передбачено розташування кормоскладу (бокси для зберігання кормів), який підлягає перепрофілюванню з існуючого недіючого приміщення гаражу. Існуюча дворова вбиральня підлягає перебудові, з можливістю підключення до водопостачання та каналізації. </w:t>
      </w:r>
    </w:p>
    <w:p w:rsidR="007D0054" w:rsidRPr="007145A5" w:rsidRDefault="007D0054" w:rsidP="007D0054">
      <w:pPr>
        <w:ind w:left="-567" w:right="168" w:firstLine="567"/>
        <w:jc w:val="both"/>
        <w:rPr>
          <w:szCs w:val="24"/>
          <w:shd w:val="clear" w:color="auto" w:fill="FFFFFF"/>
        </w:rPr>
      </w:pPr>
      <w:r w:rsidRPr="007145A5">
        <w:rPr>
          <w:szCs w:val="24"/>
          <w:shd w:val="clear" w:color="auto" w:fill="FFFFFF"/>
        </w:rPr>
        <w:t xml:space="preserve">Територія яка розглядається даним ДПТ, на даний час використовується для </w:t>
      </w:r>
      <w:r w:rsidRPr="007145A5">
        <w:t>ведення товарного сільськогосподарського виробництва</w:t>
      </w:r>
      <w:r w:rsidRPr="007145A5">
        <w:rPr>
          <w:szCs w:val="24"/>
          <w:shd w:val="clear" w:color="auto" w:fill="FFFFFF"/>
        </w:rPr>
        <w:t xml:space="preserve"> та знаходиться на території діючого </w:t>
      </w:r>
      <w:r w:rsidRPr="007145A5">
        <w:rPr>
          <w:szCs w:val="24"/>
        </w:rPr>
        <w:t>сільськогосподарського</w:t>
      </w:r>
      <w:r w:rsidRPr="007145A5">
        <w:rPr>
          <w:szCs w:val="24"/>
          <w:lang w:val="ru-RU"/>
        </w:rPr>
        <w:t xml:space="preserve"> </w:t>
      </w:r>
      <w:r w:rsidRPr="007145A5">
        <w:rPr>
          <w:szCs w:val="24"/>
          <w:shd w:val="clear" w:color="auto" w:fill="FFFFFF"/>
        </w:rPr>
        <w:t xml:space="preserve">підприємства – ТОВ </w:t>
      </w:r>
      <w:r w:rsidRPr="007145A5">
        <w:t>«Агропартнер-1»</w:t>
      </w:r>
      <w:r w:rsidRPr="007145A5">
        <w:rPr>
          <w:szCs w:val="24"/>
          <w:shd w:val="clear" w:color="auto" w:fill="FFFFFF"/>
        </w:rPr>
        <w:t>.</w:t>
      </w:r>
    </w:p>
    <w:p w:rsidR="007D0054" w:rsidRPr="00B2129C" w:rsidRDefault="007D0054" w:rsidP="007D0054">
      <w:pPr>
        <w:ind w:left="-567" w:right="168" w:firstLine="567"/>
        <w:jc w:val="both"/>
        <w:rPr>
          <w:szCs w:val="24"/>
          <w:shd w:val="clear" w:color="auto" w:fill="FFFFFF"/>
        </w:rPr>
      </w:pPr>
      <w:r w:rsidRPr="00B2129C">
        <w:rPr>
          <w:szCs w:val="24"/>
          <w:shd w:val="clear" w:color="auto" w:fill="FFFFFF"/>
        </w:rPr>
        <w:t xml:space="preserve">Територія, яка розглядається даним детальним планом складається  трьох земельних ділянок, </w:t>
      </w:r>
      <w:r w:rsidRPr="00B2129C">
        <w:rPr>
          <w:spacing w:val="1"/>
          <w:szCs w:val="24"/>
        </w:rPr>
        <w:t>цільове призначення яких</w:t>
      </w:r>
      <w:r w:rsidRPr="00B2129C">
        <w:rPr>
          <w:szCs w:val="24"/>
          <w:shd w:val="clear" w:color="auto" w:fill="FFFFFF"/>
        </w:rPr>
        <w:t>:</w:t>
      </w:r>
    </w:p>
    <w:p w:rsidR="007D0054" w:rsidRPr="00B2129C" w:rsidRDefault="007D0054" w:rsidP="007D0054">
      <w:pPr>
        <w:ind w:left="-567" w:right="168" w:firstLine="567"/>
        <w:jc w:val="both"/>
        <w:rPr>
          <w:i/>
          <w:szCs w:val="24"/>
          <w:u w:val="single"/>
          <w:shd w:val="clear" w:color="auto" w:fill="FFFFFF"/>
        </w:rPr>
      </w:pPr>
      <w:r w:rsidRPr="00B2129C">
        <w:rPr>
          <w:szCs w:val="24"/>
          <w:shd w:val="clear" w:color="auto" w:fill="FFFFFF"/>
        </w:rPr>
        <w:t xml:space="preserve">- кадастровий № 6822789800:05:001:0110, загальною площею </w:t>
      </w:r>
      <w:r>
        <w:rPr>
          <w:szCs w:val="24"/>
          <w:shd w:val="clear" w:color="auto" w:fill="FFFFFF"/>
        </w:rPr>
        <w:t>4</w:t>
      </w:r>
      <w:r w:rsidRPr="00B2129C">
        <w:rPr>
          <w:szCs w:val="24"/>
          <w:shd w:val="clear" w:color="auto" w:fill="FFFFFF"/>
        </w:rPr>
        <w:t>.</w:t>
      </w:r>
      <w:r>
        <w:rPr>
          <w:szCs w:val="24"/>
          <w:shd w:val="clear" w:color="auto" w:fill="FFFFFF"/>
        </w:rPr>
        <w:t>5339</w:t>
      </w:r>
      <w:r w:rsidRPr="00B2129C">
        <w:rPr>
          <w:szCs w:val="24"/>
          <w:shd w:val="clear" w:color="auto" w:fill="FFFFFF"/>
        </w:rPr>
        <w:t xml:space="preserve"> га (</w:t>
      </w:r>
      <w:r w:rsidRPr="00B2129C">
        <w:rPr>
          <w:rStyle w:val="a5"/>
          <w:rFonts w:ascii="Arial" w:hAnsi="Arial" w:cs="Arial"/>
          <w:sz w:val="21"/>
          <w:szCs w:val="21"/>
          <w:shd w:val="clear" w:color="auto" w:fill="FFFFFF"/>
        </w:rPr>
        <w:t> </w:t>
      </w:r>
      <w:r w:rsidRPr="00B2129C">
        <w:rPr>
          <w:i/>
          <w:szCs w:val="24"/>
          <w:u w:val="single"/>
          <w:shd w:val="clear" w:color="auto" w:fill="FFFFFF"/>
        </w:rPr>
        <w:t>01.01 Для ведення товарного сільськогосподарського виробництва);</w:t>
      </w:r>
    </w:p>
    <w:p w:rsidR="007D0054" w:rsidRPr="00B2129C" w:rsidRDefault="007D0054" w:rsidP="007D0054">
      <w:pPr>
        <w:ind w:left="-567" w:right="168" w:firstLine="567"/>
        <w:jc w:val="both"/>
        <w:rPr>
          <w:szCs w:val="24"/>
          <w:shd w:val="clear" w:color="auto" w:fill="FFFFFF"/>
        </w:rPr>
      </w:pPr>
      <w:r w:rsidRPr="00B2129C">
        <w:rPr>
          <w:szCs w:val="24"/>
          <w:shd w:val="clear" w:color="auto" w:fill="FFFFFF"/>
        </w:rPr>
        <w:t xml:space="preserve">- кадастровий № </w:t>
      </w:r>
      <w:r w:rsidRPr="00B2129C">
        <w:rPr>
          <w:bCs/>
          <w:szCs w:val="24"/>
        </w:rPr>
        <w:t>6822789800:05:001:0121</w:t>
      </w:r>
      <w:r w:rsidRPr="00B2129C">
        <w:rPr>
          <w:szCs w:val="24"/>
          <w:shd w:val="clear" w:color="auto" w:fill="FFFFFF"/>
        </w:rPr>
        <w:t xml:space="preserve">, загальною площею </w:t>
      </w:r>
      <w:r>
        <w:rPr>
          <w:szCs w:val="24"/>
          <w:shd w:val="clear" w:color="auto" w:fill="FFFFFF"/>
        </w:rPr>
        <w:t>0</w:t>
      </w:r>
      <w:r w:rsidRPr="00B2129C">
        <w:rPr>
          <w:szCs w:val="24"/>
          <w:shd w:val="clear" w:color="auto" w:fill="FFFFFF"/>
        </w:rPr>
        <w:t>.</w:t>
      </w:r>
      <w:r>
        <w:rPr>
          <w:szCs w:val="24"/>
          <w:shd w:val="clear" w:color="auto" w:fill="FFFFFF"/>
        </w:rPr>
        <w:t>2379</w:t>
      </w:r>
      <w:r w:rsidRPr="00B2129C">
        <w:rPr>
          <w:szCs w:val="24"/>
          <w:shd w:val="clear" w:color="auto" w:fill="FFFFFF"/>
        </w:rPr>
        <w:t xml:space="preserve"> га (</w:t>
      </w:r>
      <w:r w:rsidRPr="00B2129C">
        <w:rPr>
          <w:rStyle w:val="a5"/>
          <w:rFonts w:ascii="Arial" w:hAnsi="Arial" w:cs="Arial"/>
          <w:sz w:val="21"/>
          <w:szCs w:val="21"/>
          <w:shd w:val="clear" w:color="auto" w:fill="FFFFFF"/>
        </w:rPr>
        <w:t> </w:t>
      </w:r>
      <w:r w:rsidRPr="00B2129C">
        <w:rPr>
          <w:i/>
          <w:szCs w:val="24"/>
          <w:u w:val="single"/>
          <w:shd w:val="clear" w:color="auto" w:fill="FFFFFF"/>
        </w:rPr>
        <w:t>01.01 Для ведення товарного сільськогосподарського виробництва)</w:t>
      </w:r>
      <w:r w:rsidRPr="00B2129C">
        <w:rPr>
          <w:szCs w:val="24"/>
          <w:shd w:val="clear" w:color="auto" w:fill="FFFFFF"/>
        </w:rPr>
        <w:t>;</w:t>
      </w:r>
    </w:p>
    <w:p w:rsidR="007D0054" w:rsidRDefault="007D0054" w:rsidP="007D0054">
      <w:pPr>
        <w:ind w:left="-567" w:right="168" w:firstLine="567"/>
        <w:jc w:val="both"/>
        <w:rPr>
          <w:szCs w:val="24"/>
          <w:shd w:val="clear" w:color="auto" w:fill="FFFFFF"/>
        </w:rPr>
      </w:pPr>
      <w:r w:rsidRPr="00B2129C">
        <w:rPr>
          <w:szCs w:val="24"/>
          <w:shd w:val="clear" w:color="auto" w:fill="FFFFFF"/>
        </w:rPr>
        <w:t xml:space="preserve">- кадастровий № </w:t>
      </w:r>
      <w:r w:rsidRPr="00B2129C">
        <w:rPr>
          <w:bCs/>
          <w:szCs w:val="24"/>
        </w:rPr>
        <w:t>6822789800:05:001:0157</w:t>
      </w:r>
      <w:r w:rsidRPr="00B2129C">
        <w:rPr>
          <w:szCs w:val="24"/>
          <w:shd w:val="clear" w:color="auto" w:fill="FFFFFF"/>
        </w:rPr>
        <w:t xml:space="preserve">, загальною площею </w:t>
      </w:r>
      <w:r>
        <w:rPr>
          <w:szCs w:val="24"/>
          <w:shd w:val="clear" w:color="auto" w:fill="FFFFFF"/>
        </w:rPr>
        <w:t>3</w:t>
      </w:r>
      <w:r w:rsidRPr="00B2129C">
        <w:rPr>
          <w:szCs w:val="24"/>
          <w:shd w:val="clear" w:color="auto" w:fill="FFFFFF"/>
        </w:rPr>
        <w:t>.</w:t>
      </w:r>
      <w:r>
        <w:rPr>
          <w:szCs w:val="24"/>
          <w:shd w:val="clear" w:color="auto" w:fill="FFFFFF"/>
        </w:rPr>
        <w:t>0000</w:t>
      </w:r>
      <w:r w:rsidRPr="00B2129C">
        <w:rPr>
          <w:szCs w:val="24"/>
          <w:shd w:val="clear" w:color="auto" w:fill="FFFFFF"/>
        </w:rPr>
        <w:t xml:space="preserve"> га (</w:t>
      </w:r>
      <w:r w:rsidRPr="00B2129C">
        <w:rPr>
          <w:rStyle w:val="a5"/>
          <w:rFonts w:ascii="Arial" w:hAnsi="Arial" w:cs="Arial"/>
          <w:sz w:val="21"/>
          <w:szCs w:val="21"/>
          <w:shd w:val="clear" w:color="auto" w:fill="FFFFFF"/>
        </w:rPr>
        <w:t> </w:t>
      </w:r>
      <w:r w:rsidRPr="00B2129C">
        <w:rPr>
          <w:i/>
          <w:szCs w:val="24"/>
          <w:u w:val="single"/>
          <w:shd w:val="clear" w:color="auto" w:fill="FFFFFF"/>
        </w:rPr>
        <w:t>01.01 Для ведення товарного сільськогосподарського виробництва)</w:t>
      </w:r>
      <w:r w:rsidRPr="00B2129C">
        <w:rPr>
          <w:szCs w:val="24"/>
          <w:shd w:val="clear" w:color="auto" w:fill="FFFFFF"/>
        </w:rPr>
        <w:t>.</w:t>
      </w:r>
    </w:p>
    <w:p w:rsidR="007D0054" w:rsidRPr="00B2129C" w:rsidRDefault="007D0054" w:rsidP="007D0054">
      <w:pPr>
        <w:ind w:left="-567" w:right="168" w:firstLine="567"/>
        <w:jc w:val="both"/>
        <w:rPr>
          <w:szCs w:val="24"/>
          <w:shd w:val="clear" w:color="auto" w:fill="FFFFFF"/>
        </w:rPr>
      </w:pPr>
    </w:p>
    <w:p w:rsidR="007D0054" w:rsidRPr="005D50DA" w:rsidRDefault="007D0054" w:rsidP="007D0054">
      <w:pPr>
        <w:ind w:left="-567" w:right="168" w:firstLine="567"/>
        <w:jc w:val="both"/>
        <w:rPr>
          <w:szCs w:val="24"/>
        </w:rPr>
      </w:pPr>
      <w:r w:rsidRPr="005D50DA">
        <w:rPr>
          <w:szCs w:val="24"/>
        </w:rPr>
        <w:t xml:space="preserve">Зміні цільового призначення проектована територія, що знаходиться на земельних ділянках, які знаходяться в оренді </w:t>
      </w:r>
      <w:r w:rsidRPr="005D50DA">
        <w:rPr>
          <w:szCs w:val="24"/>
          <w:shd w:val="clear" w:color="auto" w:fill="FFFFFF"/>
        </w:rPr>
        <w:t xml:space="preserve">ТОВ </w:t>
      </w:r>
      <w:r w:rsidRPr="005D50DA">
        <w:t xml:space="preserve">«Агропартнер-1» </w:t>
      </w:r>
      <w:r w:rsidRPr="005D50DA">
        <w:rPr>
          <w:szCs w:val="24"/>
          <w:shd w:val="clear" w:color="auto" w:fill="FFFFFF"/>
        </w:rPr>
        <w:t>не підлягає.</w:t>
      </w:r>
    </w:p>
    <w:p w:rsidR="007D0054" w:rsidRPr="005D50DA" w:rsidRDefault="007D0054" w:rsidP="007D0054">
      <w:pPr>
        <w:ind w:left="-567" w:right="168" w:firstLine="567"/>
        <w:jc w:val="both"/>
        <w:rPr>
          <w:szCs w:val="24"/>
        </w:rPr>
      </w:pPr>
    </w:p>
    <w:p w:rsidR="007D0054" w:rsidRPr="005D50DA" w:rsidRDefault="007D0054" w:rsidP="007D0054">
      <w:pPr>
        <w:ind w:left="-567" w:right="168" w:firstLine="567"/>
        <w:jc w:val="both"/>
        <w:rPr>
          <w:szCs w:val="24"/>
          <w:shd w:val="clear" w:color="auto" w:fill="FFFFFF"/>
        </w:rPr>
      </w:pPr>
      <w:r w:rsidRPr="005D50DA">
        <w:rPr>
          <w:szCs w:val="24"/>
          <w:shd w:val="clear" w:color="auto" w:fill="FFFFFF"/>
        </w:rPr>
        <w:t xml:space="preserve">Основний під’їзд до ділянки, що проектується, здійснюється з обласної автомобільної дороги державного значення О 230906 </w:t>
      </w:r>
      <w:proofErr w:type="spellStart"/>
      <w:r w:rsidRPr="005D50DA">
        <w:rPr>
          <w:szCs w:val="24"/>
          <w:shd w:val="clear" w:color="auto" w:fill="FFFFFF"/>
        </w:rPr>
        <w:t>Яворівці</w:t>
      </w:r>
      <w:proofErr w:type="spellEnd"/>
      <w:r w:rsidRPr="005D50DA">
        <w:rPr>
          <w:szCs w:val="24"/>
          <w:shd w:val="clear" w:color="auto" w:fill="FFFFFF"/>
        </w:rPr>
        <w:t xml:space="preserve"> — (</w:t>
      </w:r>
      <w:proofErr w:type="spellStart"/>
      <w:r w:rsidRPr="005D50DA">
        <w:rPr>
          <w:szCs w:val="24"/>
          <w:shd w:val="clear" w:color="auto" w:fill="FFFFFF"/>
        </w:rPr>
        <w:t>Красилів</w:t>
      </w:r>
      <w:proofErr w:type="spellEnd"/>
      <w:r w:rsidRPr="005D50DA">
        <w:rPr>
          <w:szCs w:val="24"/>
          <w:shd w:val="clear" w:color="auto" w:fill="FFFFFF"/>
        </w:rPr>
        <w:t>—</w:t>
      </w:r>
      <w:proofErr w:type="spellStart"/>
      <w:r w:rsidRPr="005D50DA">
        <w:rPr>
          <w:szCs w:val="24"/>
          <w:shd w:val="clear" w:color="auto" w:fill="FFFFFF"/>
        </w:rPr>
        <w:t>Заруддя</w:t>
      </w:r>
      <w:proofErr w:type="spellEnd"/>
      <w:r w:rsidRPr="005D50DA">
        <w:rPr>
          <w:szCs w:val="24"/>
          <w:shd w:val="clear" w:color="auto" w:fill="FFFFFF"/>
        </w:rPr>
        <w:t xml:space="preserve">). </w:t>
      </w:r>
    </w:p>
    <w:p w:rsidR="007D0054" w:rsidRPr="005D50DA" w:rsidRDefault="007D0054" w:rsidP="007D0054">
      <w:pPr>
        <w:ind w:left="-567" w:right="168" w:firstLine="567"/>
        <w:jc w:val="both"/>
        <w:rPr>
          <w:szCs w:val="24"/>
          <w:shd w:val="clear" w:color="auto" w:fill="FFFFFF"/>
        </w:rPr>
      </w:pPr>
      <w:r w:rsidRPr="005D50DA">
        <w:rPr>
          <w:szCs w:val="24"/>
          <w:shd w:val="clear" w:color="auto" w:fill="FFFFFF"/>
        </w:rPr>
        <w:t xml:space="preserve">Проектним рішенням ДПТ передбачається розташування двох відкритих автомобільних стоянок на 5 та 22 </w:t>
      </w:r>
      <w:proofErr w:type="spellStart"/>
      <w:r w:rsidRPr="005D50DA">
        <w:rPr>
          <w:szCs w:val="24"/>
          <w:shd w:val="clear" w:color="auto" w:fill="FFFFFF"/>
        </w:rPr>
        <w:t>паркомісць</w:t>
      </w:r>
      <w:proofErr w:type="spellEnd"/>
      <w:r w:rsidRPr="005D50DA">
        <w:rPr>
          <w:szCs w:val="24"/>
          <w:shd w:val="clear" w:color="auto" w:fill="FFFFFF"/>
        </w:rPr>
        <w:t xml:space="preserve"> на території земельної ділянки, як для робочого персоналу, так і службового транспорту виробничого комплексу. Розташування автомобільної стоянки на 5 </w:t>
      </w:r>
      <w:proofErr w:type="spellStart"/>
      <w:r w:rsidRPr="005D50DA">
        <w:rPr>
          <w:szCs w:val="24"/>
          <w:shd w:val="clear" w:color="auto" w:fill="FFFFFF"/>
        </w:rPr>
        <w:t>паркомісць</w:t>
      </w:r>
      <w:proofErr w:type="spellEnd"/>
      <w:r w:rsidRPr="005D50DA">
        <w:rPr>
          <w:szCs w:val="24"/>
          <w:shd w:val="clear" w:color="auto" w:fill="FFFFFF"/>
        </w:rPr>
        <w:t xml:space="preserve"> перед прохідною комплексу передбачене для відвідувачів комплексу та робочого персоналу. Інша автомобільна стоянка на 22 </w:t>
      </w:r>
      <w:proofErr w:type="spellStart"/>
      <w:r w:rsidRPr="005D50DA">
        <w:rPr>
          <w:szCs w:val="24"/>
          <w:shd w:val="clear" w:color="auto" w:fill="FFFFFF"/>
        </w:rPr>
        <w:t>паркомісця</w:t>
      </w:r>
      <w:proofErr w:type="spellEnd"/>
      <w:r w:rsidRPr="005D50DA">
        <w:rPr>
          <w:szCs w:val="24"/>
          <w:shd w:val="clear" w:color="auto" w:fill="FFFFFF"/>
        </w:rPr>
        <w:t xml:space="preserve"> передбачен</w:t>
      </w:r>
      <w:r>
        <w:rPr>
          <w:szCs w:val="24"/>
          <w:shd w:val="clear" w:color="auto" w:fill="FFFFFF"/>
        </w:rPr>
        <w:t>а</w:t>
      </w:r>
      <w:r w:rsidRPr="005D50DA">
        <w:rPr>
          <w:szCs w:val="24"/>
          <w:shd w:val="clear" w:color="auto" w:fill="FFFFFF"/>
        </w:rPr>
        <w:t xml:space="preserve">, як для зберігання транспортних засобів працівників, так і сільськогосподарської техніки, яка обслуговує комплекс.  </w:t>
      </w:r>
    </w:p>
    <w:p w:rsidR="007D0054" w:rsidRPr="00A77A58" w:rsidRDefault="007D0054" w:rsidP="007D0054">
      <w:pPr>
        <w:pStyle w:val="iiaeo-oaeno"/>
        <w:spacing w:after="0"/>
        <w:ind w:left="-567" w:right="168"/>
        <w:rPr>
          <w:rFonts w:eastAsia="Times New Roman"/>
          <w:color w:val="FF0000"/>
          <w:szCs w:val="24"/>
          <w:lang w:val="uk-UA" w:eastAsia="ru-RU"/>
        </w:rPr>
      </w:pPr>
    </w:p>
    <w:p w:rsidR="007D0054" w:rsidRPr="005D50DA" w:rsidRDefault="007D0054" w:rsidP="007D0054">
      <w:pPr>
        <w:pStyle w:val="iiaeo-oaeno"/>
        <w:spacing w:after="0"/>
        <w:ind w:left="-567" w:right="168"/>
        <w:rPr>
          <w:rFonts w:eastAsia="Times New Roman"/>
          <w:szCs w:val="24"/>
          <w:lang w:val="uk-UA" w:eastAsia="ru-RU"/>
        </w:rPr>
      </w:pPr>
      <w:r w:rsidRPr="005D50DA">
        <w:rPr>
          <w:rFonts w:eastAsia="Times New Roman"/>
          <w:szCs w:val="24"/>
          <w:lang w:val="uk-UA" w:eastAsia="ru-RU"/>
        </w:rPr>
        <w:t xml:space="preserve">Крім </w:t>
      </w:r>
      <w:proofErr w:type="spellStart"/>
      <w:r w:rsidRPr="005D50DA">
        <w:t>ведення</w:t>
      </w:r>
      <w:proofErr w:type="spellEnd"/>
      <w:r w:rsidRPr="005D50DA">
        <w:t xml:space="preserve"> товарного </w:t>
      </w:r>
      <w:proofErr w:type="spellStart"/>
      <w:r w:rsidRPr="005D50DA">
        <w:t>сільськогосподарського</w:t>
      </w:r>
      <w:proofErr w:type="spellEnd"/>
      <w:r w:rsidRPr="005D50DA">
        <w:t xml:space="preserve"> </w:t>
      </w:r>
      <w:proofErr w:type="spellStart"/>
      <w:r w:rsidRPr="005D50DA">
        <w:t>виробництва</w:t>
      </w:r>
      <w:proofErr w:type="spellEnd"/>
      <w:r w:rsidRPr="005D50DA">
        <w:rPr>
          <w:szCs w:val="24"/>
          <w:shd w:val="clear" w:color="auto" w:fill="FFFFFF"/>
        </w:rPr>
        <w:t xml:space="preserve"> на </w:t>
      </w:r>
      <w:proofErr w:type="spellStart"/>
      <w:r w:rsidRPr="005D50DA">
        <w:rPr>
          <w:szCs w:val="24"/>
          <w:shd w:val="clear" w:color="auto" w:fill="FFFFFF"/>
        </w:rPr>
        <w:t>території</w:t>
      </w:r>
      <w:proofErr w:type="spellEnd"/>
      <w:r w:rsidRPr="005D50DA">
        <w:rPr>
          <w:szCs w:val="24"/>
          <w:shd w:val="clear" w:color="auto" w:fill="FFFFFF"/>
        </w:rPr>
        <w:t xml:space="preserve"> ТОВ</w:t>
      </w:r>
      <w:r w:rsidRPr="005D50DA">
        <w:rPr>
          <w:szCs w:val="24"/>
          <w:shd w:val="clear" w:color="auto" w:fill="FFFFFF"/>
          <w:lang w:val="uk-UA"/>
        </w:rPr>
        <w:t xml:space="preserve"> </w:t>
      </w:r>
      <w:r w:rsidRPr="005D50DA">
        <w:rPr>
          <w:lang w:val="uk-UA"/>
        </w:rPr>
        <w:t>«Агропартнер-1»</w:t>
      </w:r>
      <w:r w:rsidRPr="005D50DA">
        <w:rPr>
          <w:rFonts w:eastAsia="Times New Roman"/>
          <w:szCs w:val="24"/>
          <w:lang w:val="uk-UA" w:eastAsia="ru-RU"/>
        </w:rPr>
        <w:t>, інших видів використання територій не передбачено.</w:t>
      </w:r>
    </w:p>
    <w:p w:rsidR="007D0054" w:rsidRPr="005D50DA" w:rsidRDefault="007D0054" w:rsidP="007D0054">
      <w:pPr>
        <w:pStyle w:val="iiaeo-oaeno"/>
        <w:spacing w:after="0"/>
        <w:ind w:left="-567" w:right="168"/>
        <w:rPr>
          <w:rFonts w:eastAsia="Times New Roman"/>
          <w:szCs w:val="24"/>
          <w:lang w:val="uk-UA" w:eastAsia="ru-RU"/>
        </w:rPr>
      </w:pPr>
      <w:r w:rsidRPr="005D50DA">
        <w:rPr>
          <w:rFonts w:eastAsia="Times New Roman"/>
          <w:szCs w:val="24"/>
          <w:lang w:val="uk-UA" w:eastAsia="ru-RU"/>
        </w:rPr>
        <w:t>При розробленні даного ДПТ передбачено комплексний благоустрій території, зокрема:   благоустрій технологічних проїздів, збереження та впорядкування зелених насаджень спеціального призначення. Обов’язковий перелік елементів благоустрою для виробничих територій повинен відповідати вимогам ДБН Б.2.2-5:2011 «Благоустрій територій».</w:t>
      </w:r>
    </w:p>
    <w:p w:rsidR="007D0054" w:rsidRDefault="007D0054" w:rsidP="007D0054">
      <w:pPr>
        <w:pStyle w:val="iiaeo-oaeno"/>
        <w:spacing w:after="0"/>
        <w:ind w:left="-1276" w:right="168"/>
        <w:jc w:val="center"/>
        <w:rPr>
          <w:rFonts w:eastAsia="Times New Roman"/>
          <w:sz w:val="22"/>
          <w:szCs w:val="22"/>
          <w:lang w:val="uk-UA" w:eastAsia="ru-RU"/>
        </w:rPr>
      </w:pPr>
      <w:r w:rsidRPr="005D50DA">
        <w:rPr>
          <w:rFonts w:eastAsia="Times New Roman"/>
          <w:noProof/>
          <w:sz w:val="22"/>
          <w:szCs w:val="22"/>
          <w:lang w:val="uk-UA"/>
        </w:rPr>
        <w:lastRenderedPageBreak/>
        <w:drawing>
          <wp:inline distT="0" distB="0" distL="0" distR="0">
            <wp:extent cx="6343650" cy="47339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3650" cy="4733925"/>
                    </a:xfrm>
                    <a:prstGeom prst="rect">
                      <a:avLst/>
                    </a:prstGeom>
                    <a:noFill/>
                    <a:ln>
                      <a:noFill/>
                    </a:ln>
                  </pic:spPr>
                </pic:pic>
              </a:graphicData>
            </a:graphic>
          </wp:inline>
        </w:drawing>
      </w:r>
    </w:p>
    <w:p w:rsidR="007D0054" w:rsidRPr="005D50DA" w:rsidRDefault="007D0054" w:rsidP="007D0054">
      <w:pPr>
        <w:pStyle w:val="iiaeo-oaeno"/>
        <w:spacing w:after="0"/>
        <w:ind w:left="-567" w:right="168"/>
        <w:jc w:val="center"/>
        <w:rPr>
          <w:rFonts w:eastAsia="Times New Roman"/>
          <w:sz w:val="22"/>
          <w:szCs w:val="22"/>
          <w:lang w:val="uk-UA" w:eastAsia="ru-RU"/>
        </w:rPr>
      </w:pPr>
      <w:r>
        <w:rPr>
          <w:rFonts w:eastAsia="Times New Roman"/>
          <w:noProof/>
          <w:sz w:val="22"/>
          <w:szCs w:val="22"/>
          <w:lang w:val="uk-UA"/>
        </w:rPr>
        <w:drawing>
          <wp:inline distT="0" distB="0" distL="0" distR="0">
            <wp:extent cx="2867025" cy="2867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inline>
        </w:drawing>
      </w:r>
    </w:p>
    <w:p w:rsidR="007D0054" w:rsidRPr="005D50DA" w:rsidRDefault="007D0054" w:rsidP="007D0054">
      <w:pPr>
        <w:pStyle w:val="iiaeo-oaeno"/>
        <w:spacing w:after="0"/>
        <w:ind w:left="-567" w:right="168"/>
        <w:rPr>
          <w:rFonts w:eastAsia="Times New Roman"/>
          <w:szCs w:val="24"/>
          <w:lang w:val="uk-UA" w:eastAsia="ru-RU"/>
        </w:rPr>
      </w:pPr>
      <w:r w:rsidRPr="005D50DA">
        <w:rPr>
          <w:rFonts w:eastAsia="Times New Roman"/>
          <w:szCs w:val="24"/>
          <w:lang w:val="uk-UA" w:eastAsia="ru-RU"/>
        </w:rPr>
        <w:t xml:space="preserve">Територія проектування по периметру повинна мати огорожу, камери спостереження та освітлення. </w:t>
      </w:r>
    </w:p>
    <w:p w:rsidR="007D0054" w:rsidRPr="005D50DA" w:rsidRDefault="007D0054" w:rsidP="007D0054">
      <w:pPr>
        <w:pStyle w:val="iiaeo-oaeno"/>
        <w:spacing w:after="0"/>
        <w:ind w:left="-567" w:right="168"/>
        <w:rPr>
          <w:rFonts w:eastAsia="Times New Roman"/>
          <w:szCs w:val="24"/>
          <w:lang w:val="uk-UA" w:eastAsia="ru-RU"/>
        </w:rPr>
      </w:pPr>
      <w:r w:rsidRPr="005D50DA">
        <w:rPr>
          <w:rFonts w:eastAsia="Times New Roman"/>
          <w:szCs w:val="24"/>
          <w:lang w:val="uk-UA" w:eastAsia="ru-RU"/>
        </w:rPr>
        <w:t>На території, що розглядається даним ДПТ елементами благоустрою є:</w:t>
      </w:r>
    </w:p>
    <w:p w:rsidR="007D0054" w:rsidRPr="005D50DA" w:rsidRDefault="007D0054" w:rsidP="007D0054">
      <w:pPr>
        <w:pStyle w:val="iiaeo-oaeno"/>
        <w:spacing w:after="0"/>
        <w:ind w:left="-567" w:right="168"/>
        <w:rPr>
          <w:rFonts w:eastAsia="Times New Roman"/>
          <w:szCs w:val="24"/>
          <w:lang w:val="uk-UA" w:eastAsia="ru-RU"/>
        </w:rPr>
      </w:pPr>
      <w:r w:rsidRPr="005D50DA">
        <w:rPr>
          <w:rFonts w:eastAsia="Times New Roman"/>
          <w:szCs w:val="24"/>
          <w:lang w:val="uk-UA" w:eastAsia="ru-RU"/>
        </w:rPr>
        <w:t>- покриття проїзної частини пішохідних доріжок (бруківка);</w:t>
      </w:r>
    </w:p>
    <w:p w:rsidR="007D0054" w:rsidRPr="005D50DA" w:rsidRDefault="007D0054" w:rsidP="007D0054">
      <w:pPr>
        <w:pStyle w:val="iiaeo-oaeno"/>
        <w:spacing w:after="0"/>
        <w:ind w:left="-567" w:right="168"/>
        <w:rPr>
          <w:rFonts w:eastAsia="Times New Roman"/>
          <w:szCs w:val="24"/>
          <w:lang w:val="uk-UA" w:eastAsia="ru-RU"/>
        </w:rPr>
      </w:pPr>
      <w:r w:rsidRPr="005D50DA">
        <w:rPr>
          <w:rFonts w:eastAsia="Times New Roman"/>
          <w:szCs w:val="24"/>
          <w:lang w:val="uk-UA" w:eastAsia="ru-RU"/>
        </w:rPr>
        <w:t>- з будівель та споруд системи вивезення побутових відходів (урни та контейнери для сміття);</w:t>
      </w:r>
    </w:p>
    <w:p w:rsidR="007D0054" w:rsidRPr="005D50DA" w:rsidRDefault="007D0054" w:rsidP="007D0054">
      <w:pPr>
        <w:pStyle w:val="iiaeo-oaeno"/>
        <w:spacing w:after="0"/>
        <w:ind w:left="-567" w:right="168"/>
        <w:rPr>
          <w:rFonts w:eastAsia="Times New Roman"/>
          <w:szCs w:val="24"/>
          <w:lang w:val="uk-UA" w:eastAsia="ru-RU"/>
        </w:rPr>
      </w:pPr>
      <w:r w:rsidRPr="005D50DA">
        <w:rPr>
          <w:rFonts w:eastAsia="Times New Roman"/>
          <w:szCs w:val="24"/>
          <w:lang w:val="uk-UA" w:eastAsia="ru-RU"/>
        </w:rPr>
        <w:t>- засоби для обладнання зовнішнього освітлення та зовнішньої реклами (ліхтарі освітлення, інформаційні стенди);</w:t>
      </w:r>
    </w:p>
    <w:p w:rsidR="007D0054" w:rsidRPr="005D50DA" w:rsidRDefault="007D0054" w:rsidP="007D0054">
      <w:pPr>
        <w:pStyle w:val="iiaeo-oaeno"/>
        <w:spacing w:after="0"/>
        <w:ind w:left="-567" w:right="168"/>
        <w:rPr>
          <w:rFonts w:eastAsia="Times New Roman"/>
          <w:szCs w:val="24"/>
          <w:lang w:val="uk-UA" w:eastAsia="ru-RU"/>
        </w:rPr>
      </w:pPr>
      <w:r w:rsidRPr="005D50DA">
        <w:rPr>
          <w:rFonts w:eastAsia="Times New Roman"/>
          <w:szCs w:val="24"/>
          <w:lang w:val="uk-UA" w:eastAsia="ru-RU"/>
        </w:rPr>
        <w:t>- технічні засоби регулювання дорожнього руху (дорожні знаки);</w:t>
      </w:r>
    </w:p>
    <w:p w:rsidR="007D0054" w:rsidRPr="005D50DA" w:rsidRDefault="007D0054" w:rsidP="007D0054">
      <w:pPr>
        <w:pStyle w:val="iiaeo-oaeno"/>
        <w:spacing w:after="0"/>
        <w:ind w:left="-567" w:right="168"/>
        <w:rPr>
          <w:rFonts w:eastAsia="Times New Roman"/>
          <w:szCs w:val="24"/>
          <w:lang w:val="uk-UA" w:eastAsia="ru-RU"/>
        </w:rPr>
      </w:pPr>
      <w:r w:rsidRPr="005D50DA">
        <w:rPr>
          <w:rFonts w:eastAsia="Times New Roman"/>
          <w:szCs w:val="24"/>
          <w:lang w:val="uk-UA" w:eastAsia="ru-RU"/>
        </w:rPr>
        <w:t>- малі архітектурні форми (огорожі, ворота, лавки садові).</w:t>
      </w:r>
    </w:p>
    <w:p w:rsidR="007D0054" w:rsidRPr="005D50DA" w:rsidRDefault="007D0054" w:rsidP="007D0054">
      <w:pPr>
        <w:pStyle w:val="iiaeo-oaeno"/>
        <w:spacing w:after="0"/>
        <w:ind w:left="-567" w:right="168"/>
        <w:rPr>
          <w:rFonts w:eastAsia="Times New Roman"/>
          <w:szCs w:val="24"/>
          <w:lang w:val="uk-UA" w:eastAsia="ru-RU"/>
        </w:rPr>
      </w:pPr>
      <w:r w:rsidRPr="005D50DA">
        <w:rPr>
          <w:rFonts w:eastAsia="Times New Roman"/>
          <w:szCs w:val="24"/>
          <w:lang w:val="uk-UA" w:eastAsia="ru-RU"/>
        </w:rPr>
        <w:t>Освітлення фасадної групи будівель повинно відповідати вимогам ДБН В.2.5-28.</w:t>
      </w:r>
    </w:p>
    <w:p w:rsidR="007D0054" w:rsidRPr="005D50DA" w:rsidRDefault="007D0054" w:rsidP="007D0054">
      <w:pPr>
        <w:pStyle w:val="iiaeo-oaeno"/>
        <w:spacing w:after="0"/>
        <w:ind w:left="-567" w:right="168"/>
        <w:rPr>
          <w:rFonts w:eastAsia="Times New Roman"/>
          <w:szCs w:val="24"/>
          <w:lang w:val="uk-UA" w:eastAsia="ru-RU"/>
        </w:rPr>
      </w:pPr>
      <w:r w:rsidRPr="005D50DA">
        <w:rPr>
          <w:rFonts w:eastAsia="Times New Roman"/>
          <w:szCs w:val="24"/>
          <w:lang w:val="uk-UA" w:eastAsia="ru-RU"/>
        </w:rPr>
        <w:lastRenderedPageBreak/>
        <w:t>Заходи, що впливають на всі компоненти середовища і в цілому покращують санітарно-гігієнічні умови:</w:t>
      </w:r>
    </w:p>
    <w:p w:rsidR="007D0054" w:rsidRPr="005D50DA" w:rsidRDefault="007D0054" w:rsidP="007D0054">
      <w:pPr>
        <w:pStyle w:val="a"/>
        <w:numPr>
          <w:ilvl w:val="0"/>
          <w:numId w:val="4"/>
        </w:numPr>
        <w:tabs>
          <w:tab w:val="clear" w:pos="1418"/>
        </w:tabs>
        <w:ind w:left="-567" w:firstLine="567"/>
        <w:rPr>
          <w:color w:val="auto"/>
          <w:szCs w:val="24"/>
        </w:rPr>
      </w:pPr>
      <w:r w:rsidRPr="005D50DA">
        <w:rPr>
          <w:color w:val="auto"/>
          <w:szCs w:val="24"/>
        </w:rPr>
        <w:t>проведення забудови згідно з наміченим документацією функціональним</w:t>
      </w:r>
    </w:p>
    <w:p w:rsidR="007D0054" w:rsidRPr="005D50DA" w:rsidRDefault="007D0054" w:rsidP="007D0054">
      <w:pPr>
        <w:pStyle w:val="a"/>
        <w:numPr>
          <w:ilvl w:val="0"/>
          <w:numId w:val="0"/>
        </w:numPr>
        <w:tabs>
          <w:tab w:val="clear" w:pos="1418"/>
        </w:tabs>
        <w:ind w:left="-567" w:firstLine="567"/>
        <w:rPr>
          <w:color w:val="auto"/>
          <w:szCs w:val="24"/>
        </w:rPr>
      </w:pPr>
      <w:r w:rsidRPr="005D50DA">
        <w:rPr>
          <w:color w:val="auto"/>
          <w:szCs w:val="24"/>
        </w:rPr>
        <w:t>з</w:t>
      </w:r>
      <w:r w:rsidRPr="005D50DA">
        <w:rPr>
          <w:color w:val="auto"/>
          <w:szCs w:val="24"/>
        </w:rPr>
        <w:t>о</w:t>
      </w:r>
      <w:r w:rsidRPr="005D50DA">
        <w:rPr>
          <w:color w:val="auto"/>
          <w:szCs w:val="24"/>
        </w:rPr>
        <w:t>нуванням;</w:t>
      </w:r>
    </w:p>
    <w:p w:rsidR="007D0054" w:rsidRPr="005D50DA" w:rsidRDefault="007D0054" w:rsidP="007D0054">
      <w:pPr>
        <w:pStyle w:val="a"/>
        <w:numPr>
          <w:ilvl w:val="0"/>
          <w:numId w:val="4"/>
        </w:numPr>
        <w:tabs>
          <w:tab w:val="clear" w:pos="1418"/>
        </w:tabs>
        <w:ind w:left="-567" w:firstLine="567"/>
        <w:rPr>
          <w:color w:val="auto"/>
          <w:szCs w:val="24"/>
        </w:rPr>
      </w:pPr>
      <w:r w:rsidRPr="005D50DA">
        <w:rPr>
          <w:color w:val="auto"/>
          <w:szCs w:val="24"/>
        </w:rPr>
        <w:t>встановлення та організація санітарно-захисних зон;</w:t>
      </w:r>
    </w:p>
    <w:p w:rsidR="007D0054" w:rsidRPr="005D50DA" w:rsidRDefault="007D0054" w:rsidP="007D0054">
      <w:pPr>
        <w:pStyle w:val="a"/>
        <w:numPr>
          <w:ilvl w:val="0"/>
          <w:numId w:val="4"/>
        </w:numPr>
        <w:tabs>
          <w:tab w:val="clear" w:pos="1418"/>
        </w:tabs>
        <w:ind w:left="-567" w:firstLine="567"/>
        <w:rPr>
          <w:color w:val="auto"/>
          <w:szCs w:val="24"/>
        </w:rPr>
      </w:pPr>
      <w:r w:rsidRPr="005D50DA">
        <w:rPr>
          <w:color w:val="auto"/>
          <w:szCs w:val="24"/>
        </w:rPr>
        <w:t>інженерна підготовка території та вертикальне планування, благоустрій,</w:t>
      </w:r>
    </w:p>
    <w:p w:rsidR="007D0054" w:rsidRPr="005D50DA" w:rsidRDefault="007D0054" w:rsidP="007D0054">
      <w:pPr>
        <w:pStyle w:val="a"/>
        <w:numPr>
          <w:ilvl w:val="0"/>
          <w:numId w:val="0"/>
        </w:numPr>
        <w:tabs>
          <w:tab w:val="clear" w:pos="1418"/>
        </w:tabs>
        <w:ind w:left="-567" w:firstLine="567"/>
        <w:rPr>
          <w:color w:val="auto"/>
          <w:szCs w:val="24"/>
        </w:rPr>
      </w:pPr>
      <w:r w:rsidRPr="005D50DA">
        <w:rPr>
          <w:color w:val="auto"/>
          <w:szCs w:val="24"/>
        </w:rPr>
        <w:t>озеленення, влаштування твердого покриття технологічного під’їзду та проїздів.</w:t>
      </w:r>
    </w:p>
    <w:p w:rsidR="007D0054" w:rsidRPr="0082184A" w:rsidRDefault="007D0054" w:rsidP="007D0054">
      <w:pPr>
        <w:jc w:val="both"/>
        <w:rPr>
          <w:b/>
          <w:color w:val="000000"/>
          <w:spacing w:val="1"/>
          <w:szCs w:val="24"/>
          <w:u w:val="single"/>
        </w:rPr>
      </w:pPr>
    </w:p>
    <w:p w:rsidR="007D0054" w:rsidRPr="0082184A" w:rsidRDefault="007D0054" w:rsidP="007D0054">
      <w:pPr>
        <w:numPr>
          <w:ilvl w:val="0"/>
          <w:numId w:val="1"/>
        </w:numPr>
        <w:jc w:val="both"/>
        <w:rPr>
          <w:b/>
          <w:color w:val="000000"/>
          <w:spacing w:val="1"/>
          <w:szCs w:val="24"/>
          <w:u w:val="single"/>
        </w:rPr>
      </w:pPr>
      <w:r w:rsidRPr="0082184A">
        <w:rPr>
          <w:b/>
          <w:color w:val="000000"/>
          <w:spacing w:val="1"/>
          <w:szCs w:val="24"/>
          <w:u w:val="single"/>
        </w:rPr>
        <w:t>Ймовірні наслідки.</w:t>
      </w:r>
    </w:p>
    <w:p w:rsidR="007D0054" w:rsidRPr="0082184A" w:rsidRDefault="007D0054" w:rsidP="007D0054">
      <w:pPr>
        <w:ind w:left="-66"/>
        <w:jc w:val="both"/>
        <w:rPr>
          <w:b/>
          <w:color w:val="000000"/>
          <w:spacing w:val="1"/>
          <w:szCs w:val="24"/>
          <w:u w:val="single"/>
        </w:rPr>
      </w:pPr>
    </w:p>
    <w:p w:rsidR="007D0054" w:rsidRPr="0082184A" w:rsidRDefault="007D0054" w:rsidP="007D0054">
      <w:pPr>
        <w:pStyle w:val="iiaeo-oaeno"/>
        <w:spacing w:after="0"/>
        <w:ind w:left="-567" w:right="168"/>
        <w:rPr>
          <w:color w:val="000000"/>
          <w:szCs w:val="24"/>
          <w:u w:val="single"/>
          <w:lang w:val="uk-UA"/>
        </w:rPr>
      </w:pPr>
      <w:r w:rsidRPr="0082184A">
        <w:rPr>
          <w:color w:val="000000"/>
          <w:szCs w:val="24"/>
          <w:u w:val="single"/>
          <w:shd w:val="clear" w:color="auto" w:fill="FFFFFF"/>
          <w:lang w:val="uk-UA"/>
        </w:rPr>
        <w:t>а) для довкілля:</w:t>
      </w:r>
    </w:p>
    <w:p w:rsidR="007D0054" w:rsidRPr="0082184A" w:rsidRDefault="007D0054" w:rsidP="007D0054">
      <w:pPr>
        <w:pStyle w:val="a4"/>
        <w:shd w:val="clear" w:color="auto" w:fill="FFFFFF"/>
        <w:spacing w:before="0" w:beforeAutospacing="0" w:after="200" w:afterAutospacing="0"/>
        <w:ind w:left="-567" w:firstLine="567"/>
        <w:jc w:val="both"/>
        <w:rPr>
          <w:color w:val="000000"/>
          <w:lang w:val="uk-UA"/>
        </w:rPr>
      </w:pPr>
      <w:r w:rsidRPr="0082184A">
        <w:rPr>
          <w:color w:val="000000"/>
          <w:shd w:val="clear" w:color="auto" w:fill="FFFFFF"/>
          <w:lang w:val="uk-UA"/>
        </w:rPr>
        <w:t xml:space="preserve">В ході здійснення СЕО мають бути оцінені ймовірні наслідки реалізації документа державного планування детального плану території </w:t>
      </w:r>
      <w:proofErr w:type="spellStart"/>
      <w:r>
        <w:rPr>
          <w:color w:val="000000"/>
          <w:shd w:val="clear" w:color="auto" w:fill="FFFFFF"/>
          <w:lang w:val="uk-UA"/>
        </w:rPr>
        <w:t>Яворовец</w:t>
      </w:r>
      <w:r w:rsidRPr="0082184A">
        <w:rPr>
          <w:color w:val="000000"/>
          <w:shd w:val="clear" w:color="auto" w:fill="FFFFFF"/>
          <w:lang w:val="uk-UA"/>
        </w:rPr>
        <w:t>ької</w:t>
      </w:r>
      <w:proofErr w:type="spellEnd"/>
      <w:r w:rsidRPr="0082184A">
        <w:rPr>
          <w:color w:val="000000"/>
          <w:shd w:val="clear" w:color="auto" w:fill="FFFFFF"/>
          <w:lang w:val="uk-UA"/>
        </w:rPr>
        <w:t xml:space="preserve"> с</w:t>
      </w:r>
      <w:r>
        <w:rPr>
          <w:color w:val="000000"/>
          <w:shd w:val="clear" w:color="auto" w:fill="FFFFFF"/>
          <w:lang w:val="uk-UA"/>
        </w:rPr>
        <w:t>ільськ</w:t>
      </w:r>
      <w:r w:rsidRPr="0082184A">
        <w:rPr>
          <w:color w:val="000000"/>
          <w:shd w:val="clear" w:color="auto" w:fill="FFFFFF"/>
          <w:lang w:val="uk-UA"/>
        </w:rPr>
        <w:t>ої ради, зокрема, мають бути оцінені наслідки для таких компонентів довкілля:</w:t>
      </w:r>
    </w:p>
    <w:p w:rsidR="007D0054" w:rsidRPr="0082184A" w:rsidRDefault="007D0054" w:rsidP="007D0054">
      <w:pPr>
        <w:pStyle w:val="a4"/>
        <w:shd w:val="clear" w:color="auto" w:fill="FFFFFF"/>
        <w:spacing w:before="0" w:beforeAutospacing="0" w:after="200" w:afterAutospacing="0"/>
        <w:ind w:left="-567" w:firstLine="567"/>
        <w:jc w:val="both"/>
        <w:rPr>
          <w:color w:val="000000"/>
        </w:rPr>
      </w:pPr>
      <w:r w:rsidRPr="0082184A">
        <w:rPr>
          <w:color w:val="000000"/>
          <w:shd w:val="clear" w:color="auto" w:fill="FFFFFF"/>
          <w:lang w:val="uk-UA"/>
        </w:rPr>
        <w:t>- ґрунти;</w:t>
      </w:r>
    </w:p>
    <w:p w:rsidR="007D0054" w:rsidRPr="0082184A" w:rsidRDefault="007D0054" w:rsidP="007D0054">
      <w:pPr>
        <w:pStyle w:val="a4"/>
        <w:shd w:val="clear" w:color="auto" w:fill="FFFFFF"/>
        <w:spacing w:before="0" w:beforeAutospacing="0" w:after="200" w:afterAutospacing="0"/>
        <w:ind w:left="-567" w:firstLine="567"/>
        <w:jc w:val="both"/>
        <w:rPr>
          <w:color w:val="000000"/>
        </w:rPr>
      </w:pPr>
      <w:r w:rsidRPr="0082184A">
        <w:rPr>
          <w:color w:val="000000"/>
          <w:shd w:val="clear" w:color="auto" w:fill="FFFFFF"/>
          <w:lang w:val="uk-UA"/>
        </w:rPr>
        <w:t>- атмосферне повітря;</w:t>
      </w:r>
    </w:p>
    <w:p w:rsidR="007D0054" w:rsidRPr="0082184A" w:rsidRDefault="007D0054" w:rsidP="007D0054">
      <w:pPr>
        <w:pStyle w:val="a4"/>
        <w:shd w:val="clear" w:color="auto" w:fill="FFFFFF"/>
        <w:spacing w:before="0" w:beforeAutospacing="0" w:after="200" w:afterAutospacing="0"/>
        <w:ind w:left="-567" w:firstLine="567"/>
        <w:jc w:val="both"/>
        <w:rPr>
          <w:color w:val="000000"/>
        </w:rPr>
      </w:pPr>
      <w:r w:rsidRPr="0082184A">
        <w:rPr>
          <w:color w:val="000000"/>
          <w:shd w:val="clear" w:color="auto" w:fill="FFFFFF"/>
          <w:lang w:val="uk-UA"/>
        </w:rPr>
        <w:t>- водні ресурси;</w:t>
      </w:r>
    </w:p>
    <w:p w:rsidR="007D0054" w:rsidRPr="0082184A" w:rsidRDefault="007D0054" w:rsidP="007D0054">
      <w:pPr>
        <w:pStyle w:val="a4"/>
        <w:shd w:val="clear" w:color="auto" w:fill="FFFFFF"/>
        <w:spacing w:before="0" w:beforeAutospacing="0" w:after="200" w:afterAutospacing="0"/>
        <w:ind w:left="-567" w:firstLine="567"/>
        <w:jc w:val="both"/>
        <w:rPr>
          <w:color w:val="000000"/>
        </w:rPr>
      </w:pPr>
      <w:r w:rsidRPr="0082184A">
        <w:rPr>
          <w:color w:val="000000"/>
          <w:shd w:val="clear" w:color="auto" w:fill="FFFFFF"/>
          <w:lang w:val="uk-UA"/>
        </w:rPr>
        <w:t xml:space="preserve">- стан фауни, флори, </w:t>
      </w:r>
      <w:proofErr w:type="spellStart"/>
      <w:r w:rsidRPr="0082184A">
        <w:rPr>
          <w:color w:val="000000"/>
          <w:shd w:val="clear" w:color="auto" w:fill="FFFFFF"/>
          <w:lang w:val="uk-UA"/>
        </w:rPr>
        <w:t>біорізноманіття</w:t>
      </w:r>
      <w:proofErr w:type="spellEnd"/>
      <w:r w:rsidRPr="0082184A">
        <w:rPr>
          <w:color w:val="000000"/>
          <w:shd w:val="clear" w:color="auto" w:fill="FFFFFF"/>
          <w:lang w:val="uk-UA"/>
        </w:rPr>
        <w:t>, землі (у тому числі вилучення земельних ділянок);</w:t>
      </w:r>
    </w:p>
    <w:p w:rsidR="007D0054" w:rsidRPr="0082184A" w:rsidRDefault="007D0054" w:rsidP="007D0054">
      <w:pPr>
        <w:pStyle w:val="a4"/>
        <w:shd w:val="clear" w:color="auto" w:fill="FFFFFF"/>
        <w:spacing w:before="0" w:beforeAutospacing="0" w:after="200" w:afterAutospacing="0"/>
        <w:ind w:left="-567" w:firstLine="567"/>
        <w:jc w:val="both"/>
        <w:rPr>
          <w:color w:val="000000"/>
        </w:rPr>
      </w:pPr>
      <w:r w:rsidRPr="0082184A">
        <w:rPr>
          <w:color w:val="000000"/>
          <w:shd w:val="clear" w:color="auto" w:fill="FFFFFF"/>
          <w:lang w:val="uk-UA"/>
        </w:rPr>
        <w:t>- кліматичні фактори; у тому числі для здоров’я населення;</w:t>
      </w:r>
    </w:p>
    <w:p w:rsidR="007D0054" w:rsidRPr="0082184A" w:rsidRDefault="007D0054" w:rsidP="007D0054">
      <w:pPr>
        <w:pStyle w:val="a4"/>
        <w:shd w:val="clear" w:color="auto" w:fill="FFFFFF"/>
        <w:spacing w:before="0" w:beforeAutospacing="0" w:after="200" w:afterAutospacing="0"/>
        <w:ind w:left="-567" w:firstLine="567"/>
        <w:jc w:val="both"/>
        <w:rPr>
          <w:color w:val="000000"/>
          <w:shd w:val="clear" w:color="auto" w:fill="FFFFFF"/>
          <w:lang w:val="uk-UA"/>
        </w:rPr>
      </w:pPr>
      <w:proofErr w:type="spellStart"/>
      <w:r w:rsidRPr="0082184A">
        <w:rPr>
          <w:color w:val="000000"/>
          <w:shd w:val="clear" w:color="auto" w:fill="FFFFFF"/>
        </w:rPr>
        <w:t>Під</w:t>
      </w:r>
      <w:proofErr w:type="spellEnd"/>
      <w:r w:rsidRPr="0082184A">
        <w:rPr>
          <w:color w:val="000000"/>
          <w:shd w:val="clear" w:color="auto" w:fill="FFFFFF"/>
        </w:rPr>
        <w:t xml:space="preserve"> час </w:t>
      </w:r>
      <w:proofErr w:type="spellStart"/>
      <w:r w:rsidRPr="0082184A">
        <w:rPr>
          <w:color w:val="000000"/>
          <w:shd w:val="clear" w:color="auto" w:fill="FFFFFF"/>
        </w:rPr>
        <w:t>здійснення</w:t>
      </w:r>
      <w:proofErr w:type="spellEnd"/>
      <w:r w:rsidRPr="0082184A">
        <w:rPr>
          <w:color w:val="000000"/>
          <w:shd w:val="clear" w:color="auto" w:fill="FFFFFF"/>
        </w:rPr>
        <w:t xml:space="preserve"> СЕО, </w:t>
      </w:r>
      <w:proofErr w:type="spellStart"/>
      <w:r w:rsidRPr="0082184A">
        <w:rPr>
          <w:color w:val="000000"/>
          <w:shd w:val="clear" w:color="auto" w:fill="FFFFFF"/>
        </w:rPr>
        <w:t>варто</w:t>
      </w:r>
      <w:proofErr w:type="spellEnd"/>
      <w:r w:rsidRPr="0082184A">
        <w:rPr>
          <w:color w:val="000000"/>
          <w:shd w:val="clear" w:color="auto" w:fill="FFFFFF"/>
        </w:rPr>
        <w:t xml:space="preserve"> </w:t>
      </w:r>
      <w:proofErr w:type="spellStart"/>
      <w:r w:rsidRPr="0082184A">
        <w:rPr>
          <w:color w:val="000000"/>
          <w:shd w:val="clear" w:color="auto" w:fill="FFFFFF"/>
        </w:rPr>
        <w:t>оцінити</w:t>
      </w:r>
      <w:proofErr w:type="spellEnd"/>
      <w:r w:rsidRPr="0082184A">
        <w:rPr>
          <w:color w:val="000000"/>
          <w:shd w:val="clear" w:color="auto" w:fill="FFFFFF"/>
        </w:rPr>
        <w:t xml:space="preserve"> </w:t>
      </w:r>
      <w:proofErr w:type="spellStart"/>
      <w:r w:rsidRPr="0082184A">
        <w:rPr>
          <w:color w:val="000000"/>
          <w:shd w:val="clear" w:color="auto" w:fill="FFFFFF"/>
        </w:rPr>
        <w:t>ймовірні</w:t>
      </w:r>
      <w:proofErr w:type="spellEnd"/>
      <w:r w:rsidRPr="0082184A">
        <w:rPr>
          <w:color w:val="000000"/>
          <w:shd w:val="clear" w:color="auto" w:fill="FFFFFF"/>
        </w:rPr>
        <w:t xml:space="preserve"> </w:t>
      </w:r>
      <w:proofErr w:type="spellStart"/>
      <w:r w:rsidRPr="0082184A">
        <w:rPr>
          <w:color w:val="000000"/>
          <w:shd w:val="clear" w:color="auto" w:fill="FFFFFF"/>
        </w:rPr>
        <w:t>наслідки</w:t>
      </w:r>
      <w:proofErr w:type="spellEnd"/>
      <w:r w:rsidRPr="0082184A">
        <w:rPr>
          <w:color w:val="000000"/>
          <w:shd w:val="clear" w:color="auto" w:fill="FFFFFF"/>
        </w:rPr>
        <w:t xml:space="preserve"> </w:t>
      </w:r>
      <w:proofErr w:type="spellStart"/>
      <w:r w:rsidRPr="0082184A">
        <w:rPr>
          <w:color w:val="000000"/>
          <w:shd w:val="clear" w:color="auto" w:fill="FFFFFF"/>
        </w:rPr>
        <w:t>від</w:t>
      </w:r>
      <w:proofErr w:type="spellEnd"/>
      <w:r w:rsidRPr="0082184A">
        <w:rPr>
          <w:color w:val="000000"/>
          <w:shd w:val="clear" w:color="auto" w:fill="FFFFFF"/>
        </w:rPr>
        <w:t xml:space="preserve"> </w:t>
      </w:r>
      <w:proofErr w:type="spellStart"/>
      <w:r w:rsidRPr="0082184A">
        <w:rPr>
          <w:color w:val="000000"/>
          <w:shd w:val="clear" w:color="auto" w:fill="FFFFFF"/>
        </w:rPr>
        <w:t>об’єктів</w:t>
      </w:r>
      <w:proofErr w:type="spellEnd"/>
      <w:r w:rsidRPr="0082184A">
        <w:rPr>
          <w:color w:val="000000"/>
          <w:shd w:val="clear" w:color="auto" w:fill="FFFFFF"/>
        </w:rPr>
        <w:t xml:space="preserve"> </w:t>
      </w:r>
      <w:proofErr w:type="spellStart"/>
      <w:r w:rsidRPr="0082184A">
        <w:rPr>
          <w:color w:val="000000"/>
          <w:shd w:val="clear" w:color="auto" w:fill="FFFFFF"/>
        </w:rPr>
        <w:t>інфраструктури</w:t>
      </w:r>
      <w:proofErr w:type="spellEnd"/>
      <w:r w:rsidRPr="0082184A">
        <w:rPr>
          <w:color w:val="000000"/>
          <w:shd w:val="clear" w:color="auto" w:fill="FFFFFF"/>
        </w:rPr>
        <w:t xml:space="preserve">, </w:t>
      </w:r>
      <w:proofErr w:type="spellStart"/>
      <w:r w:rsidRPr="0082184A">
        <w:rPr>
          <w:color w:val="000000"/>
          <w:shd w:val="clear" w:color="auto" w:fill="FFFFFF"/>
        </w:rPr>
        <w:t>що</w:t>
      </w:r>
      <w:proofErr w:type="spellEnd"/>
      <w:r w:rsidRPr="0082184A">
        <w:rPr>
          <w:color w:val="000000"/>
          <w:shd w:val="clear" w:color="auto" w:fill="FFFFFF"/>
        </w:rPr>
        <w:t xml:space="preserve"> </w:t>
      </w:r>
      <w:proofErr w:type="spellStart"/>
      <w:r w:rsidRPr="0082184A">
        <w:rPr>
          <w:color w:val="000000"/>
          <w:shd w:val="clear" w:color="auto" w:fill="FFFFFF"/>
        </w:rPr>
        <w:t>пропонується</w:t>
      </w:r>
      <w:proofErr w:type="spellEnd"/>
      <w:r w:rsidRPr="0082184A">
        <w:rPr>
          <w:color w:val="000000"/>
          <w:shd w:val="clear" w:color="auto" w:fill="FFFFFF"/>
        </w:rPr>
        <w:t xml:space="preserve"> </w:t>
      </w:r>
      <w:proofErr w:type="spellStart"/>
      <w:r w:rsidRPr="0082184A">
        <w:rPr>
          <w:color w:val="000000"/>
          <w:shd w:val="clear" w:color="auto" w:fill="FFFFFF"/>
        </w:rPr>
        <w:t>відповідно</w:t>
      </w:r>
      <w:proofErr w:type="spellEnd"/>
      <w:r w:rsidRPr="0082184A">
        <w:rPr>
          <w:color w:val="000000"/>
          <w:shd w:val="clear" w:color="auto" w:fill="FFFFFF"/>
        </w:rPr>
        <w:t xml:space="preserve"> </w:t>
      </w:r>
      <w:proofErr w:type="gramStart"/>
      <w:r w:rsidRPr="0082184A">
        <w:rPr>
          <w:color w:val="000000"/>
          <w:shd w:val="clear" w:color="auto" w:fill="FFFFFF"/>
        </w:rPr>
        <w:t>до детального плану</w:t>
      </w:r>
      <w:proofErr w:type="gramEnd"/>
      <w:r w:rsidRPr="0082184A">
        <w:rPr>
          <w:color w:val="000000"/>
          <w:shd w:val="clear" w:color="auto" w:fill="FFFFFF"/>
        </w:rPr>
        <w:t xml:space="preserve"> </w:t>
      </w:r>
      <w:proofErr w:type="spellStart"/>
      <w:r w:rsidRPr="0082184A">
        <w:rPr>
          <w:color w:val="000000"/>
          <w:shd w:val="clear" w:color="auto" w:fill="FFFFFF"/>
        </w:rPr>
        <w:t>території</w:t>
      </w:r>
      <w:proofErr w:type="spellEnd"/>
      <w:r w:rsidRPr="0082184A">
        <w:rPr>
          <w:color w:val="000000"/>
          <w:shd w:val="clear" w:color="auto" w:fill="FFFFFF"/>
        </w:rPr>
        <w:t xml:space="preserve"> на </w:t>
      </w:r>
      <w:proofErr w:type="spellStart"/>
      <w:r w:rsidRPr="0082184A">
        <w:rPr>
          <w:color w:val="000000"/>
          <w:shd w:val="clear" w:color="auto" w:fill="FFFFFF"/>
        </w:rPr>
        <w:t>здоров’я</w:t>
      </w:r>
      <w:proofErr w:type="spellEnd"/>
      <w:r w:rsidRPr="0082184A">
        <w:rPr>
          <w:color w:val="000000"/>
          <w:shd w:val="clear" w:color="auto" w:fill="FFFFFF"/>
        </w:rPr>
        <w:t xml:space="preserve"> </w:t>
      </w:r>
      <w:proofErr w:type="spellStart"/>
      <w:r w:rsidRPr="0082184A">
        <w:rPr>
          <w:color w:val="000000"/>
          <w:shd w:val="clear" w:color="auto" w:fill="FFFFFF"/>
        </w:rPr>
        <w:t>населення</w:t>
      </w:r>
      <w:proofErr w:type="spellEnd"/>
      <w:r w:rsidRPr="0082184A">
        <w:rPr>
          <w:color w:val="000000"/>
          <w:shd w:val="clear" w:color="auto" w:fill="FFFFFF"/>
        </w:rPr>
        <w:t>.</w:t>
      </w:r>
    </w:p>
    <w:p w:rsidR="007D0054" w:rsidRPr="0082184A" w:rsidRDefault="007D0054" w:rsidP="007D0054">
      <w:pPr>
        <w:pStyle w:val="a4"/>
        <w:shd w:val="clear" w:color="auto" w:fill="FFFFFF"/>
        <w:spacing w:before="0" w:beforeAutospacing="0" w:after="200" w:afterAutospacing="0"/>
        <w:ind w:left="-567" w:firstLine="567"/>
        <w:jc w:val="both"/>
        <w:rPr>
          <w:color w:val="000000"/>
          <w:u w:val="single"/>
          <w:shd w:val="clear" w:color="auto" w:fill="FFFFFF"/>
          <w:lang w:val="uk-UA"/>
        </w:rPr>
      </w:pPr>
      <w:r w:rsidRPr="0082184A">
        <w:rPr>
          <w:color w:val="000000"/>
          <w:u w:val="single"/>
          <w:shd w:val="clear" w:color="auto" w:fill="FFFFFF"/>
        </w:rPr>
        <w:t xml:space="preserve">б) для </w:t>
      </w:r>
      <w:proofErr w:type="spellStart"/>
      <w:r w:rsidRPr="0082184A">
        <w:rPr>
          <w:color w:val="000000"/>
          <w:u w:val="single"/>
          <w:shd w:val="clear" w:color="auto" w:fill="FFFFFF"/>
        </w:rPr>
        <w:t>територій</w:t>
      </w:r>
      <w:proofErr w:type="spellEnd"/>
      <w:r w:rsidRPr="0082184A">
        <w:rPr>
          <w:color w:val="000000"/>
          <w:u w:val="single"/>
          <w:shd w:val="clear" w:color="auto" w:fill="FFFFFF"/>
        </w:rPr>
        <w:t xml:space="preserve"> з </w:t>
      </w:r>
      <w:proofErr w:type="spellStart"/>
      <w:r w:rsidRPr="0082184A">
        <w:rPr>
          <w:color w:val="000000"/>
          <w:u w:val="single"/>
          <w:shd w:val="clear" w:color="auto" w:fill="FFFFFF"/>
        </w:rPr>
        <w:t>природоохоронним</w:t>
      </w:r>
      <w:proofErr w:type="spellEnd"/>
      <w:r w:rsidRPr="0082184A">
        <w:rPr>
          <w:color w:val="000000"/>
          <w:u w:val="single"/>
          <w:shd w:val="clear" w:color="auto" w:fill="FFFFFF"/>
        </w:rPr>
        <w:t xml:space="preserve"> статусом;</w:t>
      </w:r>
    </w:p>
    <w:p w:rsidR="007D0054" w:rsidRPr="0082184A" w:rsidRDefault="007D0054" w:rsidP="007D0054">
      <w:pPr>
        <w:pStyle w:val="a4"/>
        <w:shd w:val="clear" w:color="auto" w:fill="FFFFFF"/>
        <w:spacing w:before="0" w:beforeAutospacing="0" w:after="200" w:afterAutospacing="0"/>
        <w:ind w:left="-567" w:firstLine="567"/>
        <w:jc w:val="both"/>
        <w:rPr>
          <w:color w:val="000000"/>
          <w:shd w:val="clear" w:color="auto" w:fill="FFFFFF"/>
          <w:lang w:val="uk-UA"/>
        </w:rPr>
      </w:pPr>
      <w:proofErr w:type="spellStart"/>
      <w:r w:rsidRPr="0082184A">
        <w:rPr>
          <w:color w:val="000000"/>
          <w:shd w:val="clear" w:color="auto" w:fill="FFFFFF"/>
        </w:rPr>
        <w:t>Під</w:t>
      </w:r>
      <w:proofErr w:type="spellEnd"/>
      <w:r w:rsidRPr="0082184A">
        <w:rPr>
          <w:color w:val="000000"/>
          <w:shd w:val="clear" w:color="auto" w:fill="FFFFFF"/>
        </w:rPr>
        <w:t xml:space="preserve"> час </w:t>
      </w:r>
      <w:proofErr w:type="spellStart"/>
      <w:r w:rsidRPr="0082184A">
        <w:rPr>
          <w:color w:val="000000"/>
          <w:shd w:val="clear" w:color="auto" w:fill="FFFFFF"/>
        </w:rPr>
        <w:t>здійснення</w:t>
      </w:r>
      <w:proofErr w:type="spellEnd"/>
      <w:r w:rsidRPr="0082184A">
        <w:rPr>
          <w:color w:val="000000"/>
          <w:shd w:val="clear" w:color="auto" w:fill="FFFFFF"/>
        </w:rPr>
        <w:t xml:space="preserve"> СЕО, </w:t>
      </w:r>
      <w:proofErr w:type="spellStart"/>
      <w:r w:rsidRPr="0082184A">
        <w:rPr>
          <w:color w:val="000000"/>
          <w:shd w:val="clear" w:color="auto" w:fill="FFFFFF"/>
        </w:rPr>
        <w:t>варто</w:t>
      </w:r>
      <w:proofErr w:type="spellEnd"/>
      <w:r w:rsidRPr="0082184A">
        <w:rPr>
          <w:color w:val="000000"/>
          <w:shd w:val="clear" w:color="auto" w:fill="FFFFFF"/>
        </w:rPr>
        <w:t xml:space="preserve"> </w:t>
      </w:r>
      <w:proofErr w:type="spellStart"/>
      <w:r w:rsidRPr="0082184A">
        <w:rPr>
          <w:color w:val="000000"/>
          <w:shd w:val="clear" w:color="auto" w:fill="FFFFFF"/>
        </w:rPr>
        <w:t>оцінити</w:t>
      </w:r>
      <w:proofErr w:type="spellEnd"/>
      <w:r w:rsidRPr="0082184A">
        <w:rPr>
          <w:color w:val="000000"/>
          <w:shd w:val="clear" w:color="auto" w:fill="FFFFFF"/>
        </w:rPr>
        <w:t xml:space="preserve"> </w:t>
      </w:r>
      <w:proofErr w:type="spellStart"/>
      <w:r w:rsidRPr="0082184A">
        <w:rPr>
          <w:color w:val="000000"/>
          <w:shd w:val="clear" w:color="auto" w:fill="FFFFFF"/>
        </w:rPr>
        <w:t>ймовірні</w:t>
      </w:r>
      <w:proofErr w:type="spellEnd"/>
      <w:r w:rsidRPr="0082184A">
        <w:rPr>
          <w:color w:val="000000"/>
          <w:shd w:val="clear" w:color="auto" w:fill="FFFFFF"/>
        </w:rPr>
        <w:t xml:space="preserve"> </w:t>
      </w:r>
      <w:proofErr w:type="spellStart"/>
      <w:r w:rsidRPr="0082184A">
        <w:rPr>
          <w:color w:val="000000"/>
          <w:shd w:val="clear" w:color="auto" w:fill="FFFFFF"/>
        </w:rPr>
        <w:t>наслідки</w:t>
      </w:r>
      <w:proofErr w:type="spellEnd"/>
      <w:r w:rsidRPr="0082184A">
        <w:rPr>
          <w:color w:val="000000"/>
          <w:shd w:val="clear" w:color="auto" w:fill="FFFFFF"/>
        </w:rPr>
        <w:t xml:space="preserve"> </w:t>
      </w:r>
      <w:proofErr w:type="spellStart"/>
      <w:r w:rsidRPr="0082184A">
        <w:rPr>
          <w:color w:val="000000"/>
          <w:shd w:val="clear" w:color="auto" w:fill="FFFFFF"/>
        </w:rPr>
        <w:t>від</w:t>
      </w:r>
      <w:proofErr w:type="spellEnd"/>
      <w:r w:rsidRPr="0082184A">
        <w:rPr>
          <w:color w:val="000000"/>
          <w:shd w:val="clear" w:color="auto" w:fill="FFFFFF"/>
        </w:rPr>
        <w:t xml:space="preserve"> </w:t>
      </w:r>
      <w:proofErr w:type="spellStart"/>
      <w:r w:rsidRPr="0082184A">
        <w:rPr>
          <w:color w:val="000000"/>
          <w:shd w:val="clear" w:color="auto" w:fill="FFFFFF"/>
        </w:rPr>
        <w:t>об’єктів</w:t>
      </w:r>
      <w:proofErr w:type="spellEnd"/>
      <w:r w:rsidRPr="0082184A">
        <w:rPr>
          <w:color w:val="000000"/>
          <w:shd w:val="clear" w:color="auto" w:fill="FFFFFF"/>
        </w:rPr>
        <w:t xml:space="preserve"> </w:t>
      </w:r>
      <w:proofErr w:type="spellStart"/>
      <w:r w:rsidRPr="0082184A">
        <w:rPr>
          <w:color w:val="000000"/>
          <w:shd w:val="clear" w:color="auto" w:fill="FFFFFF"/>
        </w:rPr>
        <w:t>інфраструктури</w:t>
      </w:r>
      <w:proofErr w:type="spellEnd"/>
      <w:r w:rsidRPr="0082184A">
        <w:rPr>
          <w:color w:val="000000"/>
          <w:shd w:val="clear" w:color="auto" w:fill="FFFFFF"/>
        </w:rPr>
        <w:t xml:space="preserve">, </w:t>
      </w:r>
      <w:proofErr w:type="spellStart"/>
      <w:r w:rsidRPr="0082184A">
        <w:rPr>
          <w:color w:val="000000"/>
          <w:shd w:val="clear" w:color="auto" w:fill="FFFFFF"/>
        </w:rPr>
        <w:t>що</w:t>
      </w:r>
      <w:proofErr w:type="spellEnd"/>
      <w:r w:rsidRPr="0082184A">
        <w:rPr>
          <w:color w:val="000000"/>
          <w:shd w:val="clear" w:color="auto" w:fill="FFFFFF"/>
        </w:rPr>
        <w:t xml:space="preserve"> </w:t>
      </w:r>
      <w:proofErr w:type="spellStart"/>
      <w:r w:rsidRPr="0082184A">
        <w:rPr>
          <w:color w:val="000000"/>
          <w:shd w:val="clear" w:color="auto" w:fill="FFFFFF"/>
        </w:rPr>
        <w:t>пропонується</w:t>
      </w:r>
      <w:proofErr w:type="spellEnd"/>
      <w:r w:rsidRPr="0082184A">
        <w:rPr>
          <w:color w:val="000000"/>
          <w:shd w:val="clear" w:color="auto" w:fill="FFFFFF"/>
        </w:rPr>
        <w:t xml:space="preserve"> </w:t>
      </w:r>
      <w:proofErr w:type="spellStart"/>
      <w:r w:rsidRPr="0082184A">
        <w:rPr>
          <w:color w:val="000000"/>
          <w:shd w:val="clear" w:color="auto" w:fill="FFFFFF"/>
        </w:rPr>
        <w:t>відповідно</w:t>
      </w:r>
      <w:proofErr w:type="spellEnd"/>
      <w:r w:rsidRPr="0082184A">
        <w:rPr>
          <w:color w:val="000000"/>
          <w:shd w:val="clear" w:color="auto" w:fill="FFFFFF"/>
        </w:rPr>
        <w:t xml:space="preserve"> </w:t>
      </w:r>
      <w:proofErr w:type="gramStart"/>
      <w:r w:rsidRPr="0082184A">
        <w:rPr>
          <w:color w:val="000000"/>
          <w:shd w:val="clear" w:color="auto" w:fill="FFFFFF"/>
        </w:rPr>
        <w:t>до детального плану</w:t>
      </w:r>
      <w:proofErr w:type="gramEnd"/>
      <w:r w:rsidRPr="0082184A">
        <w:rPr>
          <w:color w:val="000000"/>
          <w:shd w:val="clear" w:color="auto" w:fill="FFFFFF"/>
        </w:rPr>
        <w:t xml:space="preserve"> </w:t>
      </w:r>
      <w:proofErr w:type="spellStart"/>
      <w:r w:rsidRPr="0082184A">
        <w:rPr>
          <w:color w:val="000000"/>
          <w:shd w:val="clear" w:color="auto" w:fill="FFFFFF"/>
        </w:rPr>
        <w:t>території</w:t>
      </w:r>
      <w:proofErr w:type="spellEnd"/>
      <w:r w:rsidRPr="0082184A">
        <w:rPr>
          <w:color w:val="000000"/>
          <w:shd w:val="clear" w:color="auto" w:fill="FFFFFF"/>
        </w:rPr>
        <w:t xml:space="preserve"> на </w:t>
      </w:r>
      <w:proofErr w:type="spellStart"/>
      <w:r w:rsidRPr="0082184A">
        <w:rPr>
          <w:color w:val="000000"/>
          <w:shd w:val="clear" w:color="auto" w:fill="FFFFFF"/>
        </w:rPr>
        <w:t>територій</w:t>
      </w:r>
      <w:proofErr w:type="spellEnd"/>
      <w:r w:rsidRPr="0082184A">
        <w:rPr>
          <w:color w:val="000000"/>
          <w:shd w:val="clear" w:color="auto" w:fill="FFFFFF"/>
        </w:rPr>
        <w:t xml:space="preserve"> з </w:t>
      </w:r>
      <w:proofErr w:type="spellStart"/>
      <w:r w:rsidRPr="0082184A">
        <w:rPr>
          <w:color w:val="000000"/>
          <w:shd w:val="clear" w:color="auto" w:fill="FFFFFF"/>
        </w:rPr>
        <w:t>природоохоронним</w:t>
      </w:r>
      <w:proofErr w:type="spellEnd"/>
      <w:r w:rsidRPr="0082184A">
        <w:rPr>
          <w:color w:val="000000"/>
          <w:shd w:val="clear" w:color="auto" w:fill="FFFFFF"/>
        </w:rPr>
        <w:t xml:space="preserve"> статусом.</w:t>
      </w:r>
    </w:p>
    <w:p w:rsidR="007D0054" w:rsidRPr="0082184A" w:rsidRDefault="007D0054" w:rsidP="007D0054">
      <w:pPr>
        <w:pStyle w:val="a4"/>
        <w:shd w:val="clear" w:color="auto" w:fill="FFFFFF"/>
        <w:spacing w:before="0" w:beforeAutospacing="0" w:after="200" w:afterAutospacing="0"/>
        <w:ind w:left="-567" w:firstLine="567"/>
        <w:jc w:val="both"/>
        <w:rPr>
          <w:color w:val="000000"/>
          <w:shd w:val="clear" w:color="auto" w:fill="FFFFFF"/>
          <w:lang w:val="uk-UA"/>
        </w:rPr>
      </w:pPr>
      <w:r w:rsidRPr="0082184A">
        <w:rPr>
          <w:color w:val="000000"/>
          <w:u w:val="single"/>
          <w:shd w:val="clear" w:color="auto" w:fill="FFFFFF"/>
        </w:rPr>
        <w:t xml:space="preserve">в) </w:t>
      </w:r>
      <w:proofErr w:type="spellStart"/>
      <w:r w:rsidRPr="0082184A">
        <w:rPr>
          <w:color w:val="000000"/>
          <w:u w:val="single"/>
          <w:shd w:val="clear" w:color="auto" w:fill="FFFFFF"/>
        </w:rPr>
        <w:t>транскордонні</w:t>
      </w:r>
      <w:proofErr w:type="spellEnd"/>
      <w:r w:rsidRPr="0082184A">
        <w:rPr>
          <w:color w:val="000000"/>
          <w:u w:val="single"/>
          <w:shd w:val="clear" w:color="auto" w:fill="FFFFFF"/>
        </w:rPr>
        <w:t xml:space="preserve"> </w:t>
      </w:r>
      <w:proofErr w:type="spellStart"/>
      <w:r w:rsidRPr="0082184A">
        <w:rPr>
          <w:color w:val="000000"/>
          <w:u w:val="single"/>
          <w:shd w:val="clear" w:color="auto" w:fill="FFFFFF"/>
        </w:rPr>
        <w:t>наслідки</w:t>
      </w:r>
      <w:proofErr w:type="spellEnd"/>
      <w:r w:rsidRPr="0082184A">
        <w:rPr>
          <w:color w:val="000000"/>
          <w:u w:val="single"/>
          <w:shd w:val="clear" w:color="auto" w:fill="FFFFFF"/>
        </w:rPr>
        <w:t xml:space="preserve"> для </w:t>
      </w:r>
      <w:proofErr w:type="spellStart"/>
      <w:r w:rsidRPr="0082184A">
        <w:rPr>
          <w:color w:val="000000"/>
          <w:u w:val="single"/>
          <w:shd w:val="clear" w:color="auto" w:fill="FFFFFF"/>
        </w:rPr>
        <w:t>довкілля</w:t>
      </w:r>
      <w:proofErr w:type="spellEnd"/>
      <w:r w:rsidRPr="0082184A">
        <w:rPr>
          <w:color w:val="000000"/>
          <w:u w:val="single"/>
          <w:shd w:val="clear" w:color="auto" w:fill="FFFFFF"/>
        </w:rPr>
        <w:t xml:space="preserve">, у тому </w:t>
      </w:r>
      <w:proofErr w:type="spellStart"/>
      <w:r w:rsidRPr="0082184A">
        <w:rPr>
          <w:color w:val="000000"/>
          <w:u w:val="single"/>
          <w:shd w:val="clear" w:color="auto" w:fill="FFFFFF"/>
        </w:rPr>
        <w:t>числі</w:t>
      </w:r>
      <w:proofErr w:type="spellEnd"/>
      <w:r w:rsidRPr="0082184A">
        <w:rPr>
          <w:color w:val="000000"/>
          <w:u w:val="single"/>
          <w:shd w:val="clear" w:color="auto" w:fill="FFFFFF"/>
        </w:rPr>
        <w:t xml:space="preserve"> для </w:t>
      </w:r>
      <w:proofErr w:type="spellStart"/>
      <w:r w:rsidRPr="0082184A">
        <w:rPr>
          <w:color w:val="000000"/>
          <w:u w:val="single"/>
          <w:shd w:val="clear" w:color="auto" w:fill="FFFFFF"/>
        </w:rPr>
        <w:t>здоров’я</w:t>
      </w:r>
      <w:proofErr w:type="spellEnd"/>
      <w:r w:rsidRPr="0082184A">
        <w:rPr>
          <w:color w:val="000000"/>
          <w:u w:val="single"/>
          <w:shd w:val="clear" w:color="auto" w:fill="FFFFFF"/>
        </w:rPr>
        <w:t xml:space="preserve"> </w:t>
      </w:r>
      <w:proofErr w:type="spellStart"/>
      <w:r w:rsidRPr="0082184A">
        <w:rPr>
          <w:color w:val="000000"/>
          <w:u w:val="single"/>
          <w:shd w:val="clear" w:color="auto" w:fill="FFFFFF"/>
        </w:rPr>
        <w:t>населення</w:t>
      </w:r>
      <w:proofErr w:type="spellEnd"/>
      <w:r w:rsidRPr="0082184A">
        <w:rPr>
          <w:color w:val="000000"/>
          <w:shd w:val="clear" w:color="auto" w:fill="FFFFFF"/>
          <w:lang w:val="uk-UA"/>
        </w:rPr>
        <w:t>.</w:t>
      </w:r>
    </w:p>
    <w:p w:rsidR="007D0054" w:rsidRDefault="007D0054" w:rsidP="007D0054">
      <w:pPr>
        <w:numPr>
          <w:ilvl w:val="0"/>
          <w:numId w:val="1"/>
        </w:numPr>
        <w:jc w:val="both"/>
        <w:rPr>
          <w:b/>
          <w:color w:val="000000"/>
          <w:spacing w:val="1"/>
          <w:szCs w:val="24"/>
          <w:u w:val="single"/>
        </w:rPr>
      </w:pPr>
      <w:r w:rsidRPr="0082184A">
        <w:rPr>
          <w:b/>
          <w:color w:val="000000"/>
          <w:spacing w:val="1"/>
          <w:szCs w:val="24"/>
          <w:u w:val="single"/>
        </w:rPr>
        <w:t>Виправдані альтернативи, які необхідно розглянути, у тому числі якщо документ державного планування не буде затверджено.</w:t>
      </w:r>
    </w:p>
    <w:p w:rsidR="007D0054" w:rsidRPr="0082184A" w:rsidRDefault="007D0054" w:rsidP="007D0054">
      <w:pPr>
        <w:ind w:left="-66"/>
        <w:jc w:val="both"/>
        <w:rPr>
          <w:b/>
          <w:color w:val="000000"/>
          <w:spacing w:val="1"/>
          <w:szCs w:val="24"/>
          <w:u w:val="single"/>
        </w:rPr>
      </w:pPr>
    </w:p>
    <w:p w:rsidR="007D0054" w:rsidRPr="00052CB0" w:rsidRDefault="007D0054" w:rsidP="007D0054">
      <w:pPr>
        <w:pStyle w:val="a4"/>
        <w:shd w:val="clear" w:color="auto" w:fill="FFFFFF"/>
        <w:spacing w:before="0" w:beforeAutospacing="0" w:after="200" w:afterAutospacing="0"/>
        <w:ind w:left="-567" w:firstLine="567"/>
        <w:jc w:val="both"/>
        <w:rPr>
          <w:color w:val="000000"/>
          <w:shd w:val="clear" w:color="auto" w:fill="FFFFFF"/>
        </w:rPr>
      </w:pPr>
      <w:r w:rsidRPr="005B300D">
        <w:rPr>
          <w:color w:val="000000"/>
          <w:shd w:val="clear" w:color="auto" w:fill="FFFFFF"/>
        </w:rPr>
        <w:t xml:space="preserve">На </w:t>
      </w:r>
      <w:proofErr w:type="spellStart"/>
      <w:r>
        <w:rPr>
          <w:color w:val="000000"/>
          <w:shd w:val="clear" w:color="auto" w:fill="FFFFFF"/>
        </w:rPr>
        <w:t>земел</w:t>
      </w:r>
      <w:r w:rsidRPr="00983896">
        <w:rPr>
          <w:color w:val="000000"/>
          <w:shd w:val="clear" w:color="auto" w:fill="FFFFFF"/>
        </w:rPr>
        <w:t>ь</w:t>
      </w:r>
      <w:r w:rsidRPr="005B300D">
        <w:rPr>
          <w:color w:val="000000"/>
          <w:shd w:val="clear" w:color="auto" w:fill="FFFFFF"/>
        </w:rPr>
        <w:t>них</w:t>
      </w:r>
      <w:proofErr w:type="spellEnd"/>
      <w:r w:rsidRPr="005B300D">
        <w:rPr>
          <w:color w:val="000000"/>
          <w:shd w:val="clear" w:color="auto" w:fill="FFFFFF"/>
        </w:rPr>
        <w:t xml:space="preserve"> </w:t>
      </w:r>
      <w:proofErr w:type="spellStart"/>
      <w:r w:rsidRPr="005B300D">
        <w:rPr>
          <w:color w:val="000000"/>
          <w:shd w:val="clear" w:color="auto" w:fill="FFFFFF"/>
        </w:rPr>
        <w:t>ділянках</w:t>
      </w:r>
      <w:proofErr w:type="spellEnd"/>
      <w:r w:rsidRPr="005B300D">
        <w:rPr>
          <w:color w:val="000000"/>
          <w:shd w:val="clear" w:color="auto" w:fill="FFFFFF"/>
        </w:rPr>
        <w:t xml:space="preserve">, </w:t>
      </w:r>
      <w:proofErr w:type="spellStart"/>
      <w:r w:rsidRPr="005B300D">
        <w:rPr>
          <w:color w:val="000000"/>
          <w:shd w:val="clear" w:color="auto" w:fill="FFFFFF"/>
        </w:rPr>
        <w:t>щодо</w:t>
      </w:r>
      <w:proofErr w:type="spellEnd"/>
      <w:r w:rsidRPr="005B300D">
        <w:rPr>
          <w:color w:val="000000"/>
          <w:shd w:val="clear" w:color="auto" w:fill="FFFFFF"/>
        </w:rPr>
        <w:t xml:space="preserve"> </w:t>
      </w:r>
      <w:proofErr w:type="spellStart"/>
      <w:r w:rsidRPr="005B300D">
        <w:rPr>
          <w:color w:val="000000"/>
          <w:shd w:val="clear" w:color="auto" w:fill="FFFFFF"/>
        </w:rPr>
        <w:t>яких</w:t>
      </w:r>
      <w:proofErr w:type="spellEnd"/>
      <w:r w:rsidRPr="005B300D">
        <w:rPr>
          <w:color w:val="000000"/>
          <w:shd w:val="clear" w:color="auto" w:fill="FFFFFF"/>
        </w:rPr>
        <w:t xml:space="preserve"> </w:t>
      </w:r>
      <w:proofErr w:type="spellStart"/>
      <w:r w:rsidRPr="005B300D">
        <w:rPr>
          <w:color w:val="000000"/>
          <w:shd w:val="clear" w:color="auto" w:fill="FFFFFF"/>
        </w:rPr>
        <w:t>розробляється</w:t>
      </w:r>
      <w:proofErr w:type="spellEnd"/>
      <w:r w:rsidRPr="005B300D">
        <w:rPr>
          <w:color w:val="000000"/>
          <w:shd w:val="clear" w:color="auto" w:fill="FFFFFF"/>
        </w:rPr>
        <w:t xml:space="preserve"> </w:t>
      </w:r>
      <w:proofErr w:type="spellStart"/>
      <w:r w:rsidRPr="005B300D">
        <w:rPr>
          <w:color w:val="000000"/>
          <w:shd w:val="clear" w:color="auto" w:fill="FFFFFF"/>
        </w:rPr>
        <w:t>детальний</w:t>
      </w:r>
      <w:proofErr w:type="spellEnd"/>
      <w:r w:rsidRPr="005B300D">
        <w:rPr>
          <w:color w:val="000000"/>
          <w:shd w:val="clear" w:color="auto" w:fill="FFFFFF"/>
        </w:rPr>
        <w:t xml:space="preserve"> план </w:t>
      </w:r>
      <w:proofErr w:type="spellStart"/>
      <w:r w:rsidRPr="005B300D">
        <w:rPr>
          <w:color w:val="000000"/>
          <w:shd w:val="clear" w:color="auto" w:fill="FFFFFF"/>
        </w:rPr>
        <w:t>території</w:t>
      </w:r>
      <w:proofErr w:type="spellEnd"/>
      <w:r w:rsidRPr="005B300D">
        <w:rPr>
          <w:color w:val="000000"/>
          <w:shd w:val="clear" w:color="auto" w:fill="FFFFFF"/>
        </w:rPr>
        <w:t xml:space="preserve"> </w:t>
      </w:r>
      <w:proofErr w:type="spellStart"/>
      <w:r w:rsidRPr="005B300D">
        <w:rPr>
          <w:color w:val="000000"/>
          <w:shd w:val="clear" w:color="auto" w:fill="FFFFFF"/>
        </w:rPr>
        <w:t>розташований</w:t>
      </w:r>
      <w:proofErr w:type="spellEnd"/>
      <w:r w:rsidRPr="005B300D">
        <w:rPr>
          <w:color w:val="000000"/>
          <w:shd w:val="clear" w:color="auto" w:fill="FFFFFF"/>
        </w:rPr>
        <w:t xml:space="preserve"> </w:t>
      </w:r>
      <w:r w:rsidRPr="00983896">
        <w:rPr>
          <w:color w:val="000000"/>
          <w:shd w:val="clear" w:color="auto" w:fill="FFFFFF"/>
        </w:rPr>
        <w:t xml:space="preserve">та </w:t>
      </w:r>
      <w:proofErr w:type="spellStart"/>
      <w:r w:rsidRPr="00052CB0">
        <w:rPr>
          <w:color w:val="000000"/>
          <w:shd w:val="clear" w:color="auto" w:fill="FFFFFF"/>
        </w:rPr>
        <w:t>функціонує</w:t>
      </w:r>
      <w:proofErr w:type="spellEnd"/>
      <w:r w:rsidRPr="00052CB0">
        <w:rPr>
          <w:color w:val="000000"/>
          <w:shd w:val="clear" w:color="auto" w:fill="FFFFFF"/>
        </w:rPr>
        <w:t xml:space="preserve"> </w:t>
      </w:r>
      <w:proofErr w:type="spellStart"/>
      <w:r w:rsidRPr="00052CB0">
        <w:rPr>
          <w:color w:val="000000"/>
          <w:shd w:val="clear" w:color="auto" w:fill="FFFFFF"/>
        </w:rPr>
        <w:t>сільськогосподарський</w:t>
      </w:r>
      <w:proofErr w:type="spellEnd"/>
      <w:r w:rsidRPr="00052CB0">
        <w:rPr>
          <w:color w:val="000000"/>
          <w:shd w:val="clear" w:color="auto" w:fill="FFFFFF"/>
        </w:rPr>
        <w:t xml:space="preserve"> комплекс з </w:t>
      </w:r>
      <w:proofErr w:type="spellStart"/>
      <w:r w:rsidRPr="00052CB0">
        <w:rPr>
          <w:color w:val="000000"/>
          <w:shd w:val="clear" w:color="auto" w:fill="FFFFFF"/>
        </w:rPr>
        <w:t>розведення</w:t>
      </w:r>
      <w:proofErr w:type="spellEnd"/>
      <w:r w:rsidRPr="00052CB0">
        <w:rPr>
          <w:color w:val="000000"/>
          <w:shd w:val="clear" w:color="auto" w:fill="FFFFFF"/>
        </w:rPr>
        <w:t xml:space="preserve"> та </w:t>
      </w:r>
      <w:proofErr w:type="spellStart"/>
      <w:r w:rsidRPr="00052CB0">
        <w:rPr>
          <w:color w:val="000000"/>
          <w:shd w:val="clear" w:color="auto" w:fill="FFFFFF"/>
        </w:rPr>
        <w:t>утримання</w:t>
      </w:r>
      <w:proofErr w:type="spellEnd"/>
      <w:r w:rsidRPr="00052CB0">
        <w:rPr>
          <w:color w:val="000000"/>
          <w:shd w:val="clear" w:color="auto" w:fill="FFFFFF"/>
        </w:rPr>
        <w:t xml:space="preserve"> </w:t>
      </w:r>
      <w:r>
        <w:rPr>
          <w:color w:val="000000"/>
          <w:shd w:val="clear" w:color="auto" w:fill="FFFFFF"/>
          <w:lang w:val="uk-UA"/>
        </w:rPr>
        <w:t>свиней</w:t>
      </w:r>
      <w:r w:rsidRPr="00052CB0">
        <w:rPr>
          <w:color w:val="000000"/>
          <w:shd w:val="clear" w:color="auto" w:fill="FFFFFF"/>
        </w:rPr>
        <w:t>.</w:t>
      </w:r>
    </w:p>
    <w:p w:rsidR="007D0054" w:rsidRPr="00052CB0" w:rsidRDefault="007D0054" w:rsidP="007D0054">
      <w:pPr>
        <w:pStyle w:val="a4"/>
        <w:shd w:val="clear" w:color="auto" w:fill="FFFFFF"/>
        <w:spacing w:before="0" w:beforeAutospacing="0" w:after="200" w:afterAutospacing="0"/>
        <w:ind w:left="-567" w:firstLine="567"/>
        <w:jc w:val="both"/>
        <w:rPr>
          <w:color w:val="000000"/>
          <w:shd w:val="clear" w:color="auto" w:fill="FFFFFF"/>
        </w:rPr>
      </w:pPr>
      <w:proofErr w:type="spellStart"/>
      <w:r w:rsidRPr="00052CB0">
        <w:rPr>
          <w:color w:val="000000"/>
          <w:shd w:val="clear" w:color="auto" w:fill="FFFFFF"/>
        </w:rPr>
        <w:t>Альтернативи</w:t>
      </w:r>
      <w:proofErr w:type="spellEnd"/>
      <w:r w:rsidRPr="00983896">
        <w:rPr>
          <w:color w:val="000000"/>
          <w:shd w:val="clear" w:color="auto" w:fill="FFFFFF"/>
        </w:rPr>
        <w:t>,</w:t>
      </w:r>
      <w:r w:rsidRPr="00052CB0">
        <w:rPr>
          <w:color w:val="000000"/>
          <w:shd w:val="clear" w:color="auto" w:fill="FFFFFF"/>
        </w:rPr>
        <w:t xml:space="preserve"> у тому </w:t>
      </w:r>
      <w:proofErr w:type="spellStart"/>
      <w:r w:rsidRPr="00052CB0">
        <w:rPr>
          <w:color w:val="000000"/>
          <w:shd w:val="clear" w:color="auto" w:fill="FFFFFF"/>
        </w:rPr>
        <w:t>числі</w:t>
      </w:r>
      <w:proofErr w:type="spellEnd"/>
      <w:r w:rsidRPr="00983896">
        <w:rPr>
          <w:color w:val="000000"/>
          <w:shd w:val="clear" w:color="auto" w:fill="FFFFFF"/>
        </w:rPr>
        <w:t>,</w:t>
      </w:r>
      <w:r w:rsidRPr="00052CB0">
        <w:rPr>
          <w:color w:val="000000"/>
          <w:shd w:val="clear" w:color="auto" w:fill="FFFFFF"/>
        </w:rPr>
        <w:t xml:space="preserve"> </w:t>
      </w:r>
      <w:proofErr w:type="spellStart"/>
      <w:r w:rsidRPr="00052CB0">
        <w:rPr>
          <w:color w:val="000000"/>
          <w:shd w:val="clear" w:color="auto" w:fill="FFFFFF"/>
        </w:rPr>
        <w:t>якщо</w:t>
      </w:r>
      <w:proofErr w:type="spellEnd"/>
      <w:r w:rsidRPr="00052CB0">
        <w:rPr>
          <w:color w:val="000000"/>
          <w:shd w:val="clear" w:color="auto" w:fill="FFFFFF"/>
        </w:rPr>
        <w:t xml:space="preserve"> документ державного </w:t>
      </w:r>
      <w:proofErr w:type="spellStart"/>
      <w:r w:rsidRPr="00052CB0">
        <w:rPr>
          <w:color w:val="000000"/>
          <w:shd w:val="clear" w:color="auto" w:fill="FFFFFF"/>
        </w:rPr>
        <w:t>планування</w:t>
      </w:r>
      <w:proofErr w:type="spellEnd"/>
      <w:r w:rsidRPr="00052CB0">
        <w:rPr>
          <w:color w:val="000000"/>
          <w:shd w:val="clear" w:color="auto" w:fill="FFFFFF"/>
        </w:rPr>
        <w:t xml:space="preserve"> не буде </w:t>
      </w:r>
      <w:proofErr w:type="spellStart"/>
      <w:r w:rsidRPr="00052CB0">
        <w:rPr>
          <w:color w:val="000000"/>
          <w:shd w:val="clear" w:color="auto" w:fill="FFFFFF"/>
        </w:rPr>
        <w:t>затверджено</w:t>
      </w:r>
      <w:proofErr w:type="spellEnd"/>
      <w:r w:rsidRPr="00052CB0">
        <w:rPr>
          <w:color w:val="000000"/>
          <w:shd w:val="clear" w:color="auto" w:fill="FFFFFF"/>
        </w:rPr>
        <w:t xml:space="preserve">, не </w:t>
      </w:r>
      <w:proofErr w:type="spellStart"/>
      <w:r w:rsidRPr="00052CB0">
        <w:rPr>
          <w:color w:val="000000"/>
          <w:shd w:val="clear" w:color="auto" w:fill="FFFFFF"/>
        </w:rPr>
        <w:t>розглядалися</w:t>
      </w:r>
      <w:proofErr w:type="spellEnd"/>
      <w:r w:rsidRPr="00052CB0">
        <w:rPr>
          <w:color w:val="000000"/>
          <w:shd w:val="clear" w:color="auto" w:fill="FFFFFF"/>
        </w:rPr>
        <w:t>.</w:t>
      </w:r>
    </w:p>
    <w:p w:rsidR="007D0054" w:rsidRPr="0082184A" w:rsidRDefault="007D0054" w:rsidP="007D0054">
      <w:pPr>
        <w:numPr>
          <w:ilvl w:val="0"/>
          <w:numId w:val="1"/>
        </w:numPr>
        <w:jc w:val="both"/>
        <w:rPr>
          <w:b/>
          <w:color w:val="000000"/>
          <w:spacing w:val="1"/>
          <w:szCs w:val="24"/>
          <w:u w:val="single"/>
        </w:rPr>
      </w:pPr>
      <w:r w:rsidRPr="0082184A">
        <w:rPr>
          <w:b/>
          <w:color w:val="000000"/>
          <w:spacing w:val="1"/>
          <w:szCs w:val="24"/>
          <w:u w:val="single"/>
        </w:rPr>
        <w:t>Дослідження, які необхідно провести, методи і критерії, що використовуватимуться під час стратегічної екологічної оцінки.</w:t>
      </w:r>
    </w:p>
    <w:p w:rsidR="007D0054" w:rsidRPr="0082184A" w:rsidRDefault="007D0054" w:rsidP="007D0054">
      <w:pPr>
        <w:ind w:left="-66"/>
        <w:jc w:val="both"/>
        <w:rPr>
          <w:b/>
          <w:color w:val="000000"/>
          <w:spacing w:val="1"/>
          <w:szCs w:val="24"/>
          <w:u w:val="single"/>
        </w:rPr>
      </w:pPr>
    </w:p>
    <w:p w:rsidR="007D0054" w:rsidRPr="0082184A" w:rsidRDefault="007D0054" w:rsidP="007D0054">
      <w:pPr>
        <w:shd w:val="clear" w:color="auto" w:fill="FFFFFF"/>
        <w:spacing w:after="200"/>
        <w:ind w:left="-567" w:firstLine="567"/>
        <w:jc w:val="both"/>
        <w:rPr>
          <w:color w:val="000000"/>
          <w:szCs w:val="24"/>
          <w:lang w:val="ru-RU" w:eastAsia="ja-JP"/>
        </w:rPr>
      </w:pPr>
      <w:r w:rsidRPr="0082184A">
        <w:rPr>
          <w:color w:val="000000"/>
          <w:szCs w:val="24"/>
          <w:shd w:val="clear" w:color="auto" w:fill="FFFFFF"/>
          <w:lang w:eastAsia="ja-JP"/>
        </w:rPr>
        <w:t>Основною метою прогнозу є оцінка можливої реакції навколишнього природного середовища на прямий чи опосередкований вплив людини, вирішення задач раціонального природокористування у відповідності з очікуваним станом природного середовища.</w:t>
      </w:r>
    </w:p>
    <w:p w:rsidR="007D0054" w:rsidRPr="0082184A" w:rsidRDefault="007D0054" w:rsidP="007D0054">
      <w:pPr>
        <w:shd w:val="clear" w:color="auto" w:fill="FFFFFF"/>
        <w:spacing w:after="200"/>
        <w:ind w:left="-567" w:firstLine="567"/>
        <w:jc w:val="both"/>
        <w:rPr>
          <w:color w:val="000000"/>
          <w:szCs w:val="24"/>
          <w:lang w:val="ru-RU" w:eastAsia="ja-JP"/>
        </w:rPr>
      </w:pPr>
      <w:r w:rsidRPr="0082184A">
        <w:rPr>
          <w:color w:val="000000"/>
          <w:szCs w:val="24"/>
          <w:shd w:val="clear" w:color="auto" w:fill="FFFFFF"/>
          <w:lang w:eastAsia="ja-JP"/>
        </w:rPr>
        <w:t>Для здійснення стратегічної екологічної оцінки будуть використовуватись логічні і формалізовані методи прогнозування.</w:t>
      </w:r>
    </w:p>
    <w:p w:rsidR="007D0054" w:rsidRPr="0082184A" w:rsidRDefault="007D0054" w:rsidP="007D0054">
      <w:pPr>
        <w:shd w:val="clear" w:color="auto" w:fill="FFFFFF"/>
        <w:spacing w:after="200"/>
        <w:ind w:left="-567" w:firstLine="567"/>
        <w:jc w:val="both"/>
        <w:rPr>
          <w:color w:val="000000"/>
          <w:szCs w:val="24"/>
          <w:lang w:val="ru-RU" w:eastAsia="ja-JP"/>
        </w:rPr>
      </w:pPr>
      <w:r w:rsidRPr="0082184A">
        <w:rPr>
          <w:color w:val="000000"/>
          <w:szCs w:val="24"/>
          <w:shd w:val="clear" w:color="auto" w:fill="FFFFFF"/>
          <w:lang w:eastAsia="ja-JP"/>
        </w:rPr>
        <w:t>Для підготовки звіту СЕО передбачається використовувати наступну інформацію:</w:t>
      </w:r>
    </w:p>
    <w:p w:rsidR="007D0054" w:rsidRPr="0082184A" w:rsidRDefault="007D0054" w:rsidP="007D0054">
      <w:pPr>
        <w:numPr>
          <w:ilvl w:val="0"/>
          <w:numId w:val="5"/>
        </w:numPr>
        <w:shd w:val="clear" w:color="auto" w:fill="FFFFFF"/>
        <w:spacing w:after="200"/>
        <w:jc w:val="both"/>
        <w:rPr>
          <w:color w:val="000000"/>
          <w:szCs w:val="24"/>
          <w:lang w:val="ru-RU" w:eastAsia="ja-JP"/>
        </w:rPr>
      </w:pPr>
      <w:r w:rsidRPr="0082184A">
        <w:rPr>
          <w:color w:val="000000"/>
          <w:szCs w:val="24"/>
          <w:shd w:val="clear" w:color="auto" w:fill="FFFFFF"/>
          <w:lang w:eastAsia="ja-JP"/>
        </w:rPr>
        <w:t>доповіді про стан довкілля;</w:t>
      </w:r>
    </w:p>
    <w:p w:rsidR="007D0054" w:rsidRPr="0082184A" w:rsidRDefault="007D0054" w:rsidP="007D0054">
      <w:pPr>
        <w:numPr>
          <w:ilvl w:val="0"/>
          <w:numId w:val="5"/>
        </w:numPr>
        <w:shd w:val="clear" w:color="auto" w:fill="FFFFFF"/>
        <w:spacing w:after="200"/>
        <w:jc w:val="both"/>
        <w:rPr>
          <w:color w:val="000000"/>
          <w:szCs w:val="24"/>
          <w:lang w:val="ru-RU" w:eastAsia="ja-JP"/>
        </w:rPr>
      </w:pPr>
      <w:r w:rsidRPr="0082184A">
        <w:rPr>
          <w:color w:val="000000"/>
          <w:szCs w:val="24"/>
          <w:shd w:val="clear" w:color="auto" w:fill="FFFFFF"/>
          <w:lang w:eastAsia="ja-JP"/>
        </w:rPr>
        <w:lastRenderedPageBreak/>
        <w:t>статистичну інформацію;</w:t>
      </w:r>
    </w:p>
    <w:p w:rsidR="007D0054" w:rsidRPr="0082184A" w:rsidRDefault="007D0054" w:rsidP="007D0054">
      <w:pPr>
        <w:numPr>
          <w:ilvl w:val="0"/>
          <w:numId w:val="5"/>
        </w:numPr>
        <w:shd w:val="clear" w:color="auto" w:fill="FFFFFF"/>
        <w:spacing w:after="200"/>
        <w:jc w:val="both"/>
        <w:rPr>
          <w:color w:val="000000"/>
          <w:szCs w:val="24"/>
          <w:lang w:val="ru-RU" w:eastAsia="ja-JP"/>
        </w:rPr>
      </w:pPr>
      <w:r w:rsidRPr="0082184A">
        <w:rPr>
          <w:color w:val="000000"/>
          <w:szCs w:val="24"/>
          <w:shd w:val="clear" w:color="auto" w:fill="FFFFFF"/>
          <w:lang w:eastAsia="ja-JP"/>
        </w:rPr>
        <w:t>інформація, яка включена в інші акти законодавства, які мають відношення до проекту ДПТ</w:t>
      </w:r>
      <w:r w:rsidRPr="0082184A">
        <w:rPr>
          <w:color w:val="000000"/>
          <w:szCs w:val="24"/>
          <w:lang w:val="ru-RU" w:eastAsia="ja-JP"/>
        </w:rPr>
        <w:t xml:space="preserve"> </w:t>
      </w:r>
      <w:r w:rsidRPr="0082184A">
        <w:rPr>
          <w:color w:val="000000"/>
          <w:szCs w:val="24"/>
          <w:shd w:val="clear" w:color="auto" w:fill="FFFFFF"/>
          <w:lang w:eastAsia="ja-JP"/>
        </w:rPr>
        <w:t>дані моніторингу стану довкілля;</w:t>
      </w:r>
    </w:p>
    <w:p w:rsidR="007D0054" w:rsidRPr="0082184A" w:rsidRDefault="007D0054" w:rsidP="007D0054">
      <w:pPr>
        <w:numPr>
          <w:ilvl w:val="0"/>
          <w:numId w:val="5"/>
        </w:numPr>
        <w:shd w:val="clear" w:color="auto" w:fill="FFFFFF"/>
        <w:spacing w:after="200"/>
        <w:jc w:val="both"/>
        <w:rPr>
          <w:color w:val="000000"/>
          <w:szCs w:val="24"/>
          <w:lang w:val="ru-RU" w:eastAsia="ja-JP"/>
        </w:rPr>
      </w:pPr>
      <w:r w:rsidRPr="0082184A">
        <w:rPr>
          <w:color w:val="000000"/>
          <w:szCs w:val="24"/>
          <w:shd w:val="clear" w:color="auto" w:fill="FFFFFF"/>
          <w:lang w:eastAsia="ja-JP"/>
        </w:rPr>
        <w:t>інша доступна інформація.</w:t>
      </w:r>
    </w:p>
    <w:p w:rsidR="007D0054" w:rsidRPr="0082184A" w:rsidRDefault="007D0054" w:rsidP="007D0054">
      <w:pPr>
        <w:shd w:val="clear" w:color="auto" w:fill="FFFFFF"/>
        <w:spacing w:after="200"/>
        <w:ind w:left="-567" w:firstLine="567"/>
        <w:jc w:val="both"/>
        <w:rPr>
          <w:color w:val="000000"/>
          <w:szCs w:val="24"/>
          <w:lang w:val="ru-RU" w:eastAsia="ja-JP"/>
        </w:rPr>
      </w:pPr>
      <w:r w:rsidRPr="0082184A">
        <w:rPr>
          <w:color w:val="000000"/>
          <w:szCs w:val="24"/>
          <w:shd w:val="clear" w:color="auto" w:fill="FFFFFF"/>
          <w:lang w:eastAsia="ja-JP"/>
        </w:rPr>
        <w:t>Основним критерієм під час стратегічної екологічної оцінки проекту містобудівної документації є її відповідність державним будівельним нормам, санітарним нормам і правилам України, законодавству у сфері охорони навколишнього природного середовища.</w:t>
      </w:r>
    </w:p>
    <w:p w:rsidR="007D0054" w:rsidRPr="0082184A" w:rsidRDefault="007D0054" w:rsidP="007D0054">
      <w:pPr>
        <w:shd w:val="clear" w:color="auto" w:fill="FFFFFF"/>
        <w:spacing w:after="200"/>
        <w:ind w:left="-567" w:firstLine="567"/>
        <w:jc w:val="both"/>
        <w:rPr>
          <w:color w:val="000000"/>
          <w:szCs w:val="24"/>
          <w:lang w:val="ru-RU" w:eastAsia="ja-JP"/>
        </w:rPr>
      </w:pPr>
      <w:r w:rsidRPr="0082184A">
        <w:rPr>
          <w:color w:val="000000"/>
          <w:szCs w:val="24"/>
          <w:shd w:val="clear" w:color="auto" w:fill="FFFFFF"/>
          <w:lang w:eastAsia="ja-JP"/>
        </w:rPr>
        <w:t>Під час підготовки звіту стратегічної екологічної оцінки визначити доцільність і прийнятність планованої діяльності і обґрунтування економічних, технічних, організаційних, санітарних, державно-правових та інших заходів щодо забезпечення безпеки навколишнього середовища.</w:t>
      </w:r>
    </w:p>
    <w:p w:rsidR="007D0054" w:rsidRPr="0082184A" w:rsidRDefault="007D0054" w:rsidP="007D0054">
      <w:pPr>
        <w:shd w:val="clear" w:color="auto" w:fill="FFFFFF"/>
        <w:spacing w:after="200"/>
        <w:ind w:left="-567" w:firstLine="567"/>
        <w:jc w:val="both"/>
        <w:rPr>
          <w:color w:val="000000"/>
          <w:szCs w:val="24"/>
          <w:lang w:val="ru-RU" w:eastAsia="ja-JP"/>
        </w:rPr>
      </w:pPr>
      <w:r w:rsidRPr="0082184A">
        <w:rPr>
          <w:color w:val="000000"/>
          <w:szCs w:val="24"/>
          <w:shd w:val="clear" w:color="auto" w:fill="FFFFFF"/>
          <w:lang w:eastAsia="ja-JP"/>
        </w:rPr>
        <w:t>Розробити  комплекс заходів, спрямований на виявлення характеру, інтенсивності і ступеня небезпеки впливу на стан навколишнього середовища та здоров'я населення будь-якого виду планованої господарської діяльності:</w:t>
      </w:r>
    </w:p>
    <w:p w:rsidR="007D0054" w:rsidRPr="0082184A" w:rsidRDefault="007D0054" w:rsidP="007D0054">
      <w:pPr>
        <w:numPr>
          <w:ilvl w:val="0"/>
          <w:numId w:val="2"/>
        </w:numPr>
        <w:shd w:val="clear" w:color="auto" w:fill="FFFFFF"/>
        <w:spacing w:after="200"/>
        <w:ind w:left="-567" w:firstLine="567"/>
        <w:jc w:val="both"/>
        <w:rPr>
          <w:color w:val="000000"/>
          <w:szCs w:val="24"/>
          <w:lang w:val="ru-RU" w:eastAsia="ja-JP"/>
        </w:rPr>
      </w:pPr>
      <w:r w:rsidRPr="0082184A">
        <w:rPr>
          <w:color w:val="000000"/>
          <w:szCs w:val="24"/>
          <w:shd w:val="clear" w:color="auto" w:fill="FFFFFF"/>
          <w:lang w:eastAsia="ja-JP"/>
        </w:rPr>
        <w:t>вивчити в регіональному плані природні умови території, яка межує з ділянкою розміщення планованої діяльності, включаючи характеристику поверхневих водних систем, ландшафтів (рельєф, родючі ґрунти, рослинність та ін.), геолого-гідрогеологічні особливості території та інших компонентів природного середовища;</w:t>
      </w:r>
    </w:p>
    <w:p w:rsidR="007D0054" w:rsidRPr="0082184A" w:rsidRDefault="007D0054" w:rsidP="007D0054">
      <w:pPr>
        <w:numPr>
          <w:ilvl w:val="0"/>
          <w:numId w:val="2"/>
        </w:numPr>
        <w:shd w:val="clear" w:color="auto" w:fill="FFFFFF"/>
        <w:spacing w:after="200"/>
        <w:ind w:left="-567" w:firstLine="567"/>
        <w:jc w:val="both"/>
        <w:rPr>
          <w:color w:val="000000"/>
          <w:szCs w:val="24"/>
          <w:lang w:val="ru-RU" w:eastAsia="ja-JP"/>
        </w:rPr>
      </w:pPr>
      <w:r w:rsidRPr="0082184A">
        <w:rPr>
          <w:color w:val="000000"/>
          <w:szCs w:val="24"/>
          <w:shd w:val="clear" w:color="auto" w:fill="FFFFFF"/>
          <w:lang w:eastAsia="ja-JP"/>
        </w:rPr>
        <w:t>розглянути природні ресурси з обмеженим режимом їх використання, в тому числі водоспоживання та водовідведення, забруднення атмосферного середовища;</w:t>
      </w:r>
    </w:p>
    <w:p w:rsidR="007D0054" w:rsidRPr="0082184A" w:rsidRDefault="007D0054" w:rsidP="007D0054">
      <w:pPr>
        <w:numPr>
          <w:ilvl w:val="0"/>
          <w:numId w:val="2"/>
        </w:numPr>
        <w:shd w:val="clear" w:color="auto" w:fill="FFFFFF"/>
        <w:spacing w:after="200"/>
        <w:ind w:left="-567" w:firstLine="567"/>
        <w:jc w:val="both"/>
        <w:rPr>
          <w:color w:val="000000"/>
          <w:szCs w:val="24"/>
          <w:lang w:val="ru-RU" w:eastAsia="ja-JP"/>
        </w:rPr>
      </w:pPr>
      <w:r w:rsidRPr="0082184A">
        <w:rPr>
          <w:color w:val="000000"/>
          <w:szCs w:val="24"/>
          <w:shd w:val="clear" w:color="auto" w:fill="FFFFFF"/>
          <w:lang w:eastAsia="ja-JP"/>
        </w:rPr>
        <w:t>оцінити можливі зміни в природних і антропогенних екосистемах;</w:t>
      </w:r>
    </w:p>
    <w:p w:rsidR="007D0054" w:rsidRPr="0082184A" w:rsidRDefault="007D0054" w:rsidP="007D0054">
      <w:pPr>
        <w:numPr>
          <w:ilvl w:val="0"/>
          <w:numId w:val="2"/>
        </w:numPr>
        <w:shd w:val="clear" w:color="auto" w:fill="FFFFFF"/>
        <w:spacing w:after="200"/>
        <w:ind w:left="-567" w:firstLine="567"/>
        <w:jc w:val="both"/>
        <w:rPr>
          <w:color w:val="000000"/>
          <w:szCs w:val="24"/>
          <w:lang w:val="ru-RU" w:eastAsia="ja-JP"/>
        </w:rPr>
      </w:pPr>
      <w:r w:rsidRPr="0082184A">
        <w:rPr>
          <w:color w:val="000000"/>
          <w:szCs w:val="24"/>
          <w:shd w:val="clear" w:color="auto" w:fill="FFFFFF"/>
          <w:lang w:eastAsia="ja-JP"/>
        </w:rPr>
        <w:t>визначити шляхи мінімізації негативного впливу на навколишнє середовище і біоту;</w:t>
      </w:r>
    </w:p>
    <w:p w:rsidR="007D0054" w:rsidRPr="0082184A" w:rsidRDefault="007D0054" w:rsidP="007D0054">
      <w:pPr>
        <w:numPr>
          <w:ilvl w:val="0"/>
          <w:numId w:val="2"/>
        </w:numPr>
        <w:shd w:val="clear" w:color="auto" w:fill="FFFFFF"/>
        <w:spacing w:after="200"/>
        <w:ind w:left="-567" w:firstLine="567"/>
        <w:jc w:val="both"/>
        <w:rPr>
          <w:color w:val="000000"/>
          <w:szCs w:val="24"/>
          <w:lang w:val="ru-RU" w:eastAsia="ja-JP"/>
        </w:rPr>
      </w:pPr>
      <w:r w:rsidRPr="0082184A">
        <w:rPr>
          <w:color w:val="000000"/>
          <w:szCs w:val="24"/>
          <w:shd w:val="clear" w:color="auto" w:fill="FFFFFF"/>
          <w:lang w:eastAsia="ja-JP"/>
        </w:rPr>
        <w:t>зібрати та проаналізувати інформацію про об’єкти розміщення відходів (види та обсяги відходів, місця їх накопичення, природоохоронні споруди, експлуатаційні можливості).</w:t>
      </w:r>
    </w:p>
    <w:p w:rsidR="007D0054" w:rsidRPr="0082184A" w:rsidRDefault="007D0054" w:rsidP="007D0054">
      <w:pPr>
        <w:numPr>
          <w:ilvl w:val="0"/>
          <w:numId w:val="2"/>
        </w:numPr>
        <w:shd w:val="clear" w:color="auto" w:fill="FFFFFF"/>
        <w:spacing w:after="200"/>
        <w:ind w:left="-567" w:firstLine="567"/>
        <w:jc w:val="both"/>
        <w:rPr>
          <w:color w:val="000000"/>
          <w:szCs w:val="24"/>
          <w:lang w:val="ru-RU" w:eastAsia="ja-JP"/>
        </w:rPr>
      </w:pPr>
      <w:r w:rsidRPr="0082184A">
        <w:rPr>
          <w:color w:val="000000"/>
          <w:szCs w:val="24"/>
          <w:shd w:val="clear" w:color="auto" w:fill="FFFFFF"/>
          <w:lang w:eastAsia="ja-JP"/>
        </w:rPr>
        <w:t>повідомити громадськість про ефективність проекту і можливі екологічні наслідки.</w:t>
      </w:r>
    </w:p>
    <w:p w:rsidR="007D0054" w:rsidRPr="0082184A" w:rsidRDefault="007D0054" w:rsidP="007D0054">
      <w:pPr>
        <w:shd w:val="clear" w:color="auto" w:fill="FFFFFF"/>
        <w:spacing w:after="200"/>
        <w:ind w:left="-567" w:firstLine="567"/>
        <w:jc w:val="both"/>
        <w:rPr>
          <w:color w:val="000000"/>
          <w:szCs w:val="24"/>
          <w:lang w:eastAsia="ja-JP"/>
        </w:rPr>
      </w:pPr>
      <w:r w:rsidRPr="0082184A">
        <w:rPr>
          <w:color w:val="000000"/>
          <w:szCs w:val="24"/>
          <w:shd w:val="clear" w:color="auto" w:fill="FFFFFF"/>
          <w:lang w:eastAsia="ja-JP"/>
        </w:rPr>
        <w:t>В ході СЕО провести оцінку факторів ризику і потенційного впливу на стан довкілля, врахувати екологічні завдання місцевого рівня в інтересах ефективного і стабільного соціально – економічного розвитку та підвищення якості  життя населення.</w:t>
      </w:r>
    </w:p>
    <w:p w:rsidR="007D0054" w:rsidRPr="0082184A" w:rsidRDefault="007D0054" w:rsidP="007D0054">
      <w:pPr>
        <w:numPr>
          <w:ilvl w:val="0"/>
          <w:numId w:val="1"/>
        </w:numPr>
        <w:ind w:left="-567" w:firstLine="567"/>
        <w:jc w:val="both"/>
        <w:rPr>
          <w:b/>
          <w:color w:val="000000"/>
          <w:spacing w:val="1"/>
          <w:szCs w:val="24"/>
          <w:u w:val="single"/>
        </w:rPr>
      </w:pPr>
      <w:r w:rsidRPr="0082184A">
        <w:rPr>
          <w:b/>
          <w:color w:val="000000"/>
          <w:spacing w:val="1"/>
          <w:szCs w:val="24"/>
          <w:u w:val="single"/>
        </w:rPr>
        <w:t>Заходи, які передбачається розглянути для запобігання, зменшення та пом’якшення негативних наслідків виконання документа державного планування</w:t>
      </w:r>
    </w:p>
    <w:p w:rsidR="007D0054" w:rsidRPr="0082184A" w:rsidRDefault="007D0054" w:rsidP="007D0054">
      <w:pPr>
        <w:jc w:val="both"/>
        <w:rPr>
          <w:b/>
          <w:color w:val="000000"/>
          <w:spacing w:val="1"/>
          <w:szCs w:val="24"/>
          <w:u w:val="single"/>
        </w:rPr>
      </w:pPr>
    </w:p>
    <w:p w:rsidR="007D0054" w:rsidRPr="009724A1" w:rsidRDefault="007D0054" w:rsidP="007D0054">
      <w:pPr>
        <w:pStyle w:val="iiaeo-oaeno"/>
        <w:spacing w:after="0"/>
        <w:ind w:left="-567" w:right="168"/>
        <w:rPr>
          <w:rFonts w:eastAsia="Times New Roman"/>
          <w:szCs w:val="24"/>
          <w:lang w:val="uk-UA" w:eastAsia="ru-RU"/>
        </w:rPr>
      </w:pPr>
      <w:r w:rsidRPr="009724A1">
        <w:rPr>
          <w:rFonts w:eastAsia="Times New Roman"/>
          <w:szCs w:val="24"/>
          <w:lang w:val="uk-UA" w:eastAsia="ru-RU"/>
        </w:rPr>
        <w:t xml:space="preserve">Даним ДПТ розглядається територія діючого тваринного комплексу по вирощуванню свинею, орієнтованою кількістю до 24 тис. голів на рік. Відповідно додатку №5 до Державних санітарних правил планування та забудови населених пунктів, затверджених наказом Міністерства охорони здоров’я України від 19.06.96р. №173 розмір санітарно-захисної зони </w:t>
      </w:r>
      <w:proofErr w:type="spellStart"/>
      <w:r w:rsidRPr="009724A1">
        <w:rPr>
          <w:rFonts w:eastAsia="Times New Roman"/>
          <w:szCs w:val="24"/>
          <w:lang w:val="uk-UA" w:eastAsia="ru-RU"/>
        </w:rPr>
        <w:t>свинофабрик</w:t>
      </w:r>
      <w:proofErr w:type="spellEnd"/>
      <w:r w:rsidRPr="009724A1">
        <w:rPr>
          <w:rFonts w:eastAsia="Times New Roman"/>
          <w:szCs w:val="24"/>
          <w:lang w:val="uk-UA" w:eastAsia="ru-RU"/>
        </w:rPr>
        <w:t xml:space="preserve"> та свиноферм в державних та колективних підприємствах на 12 тис. та на 24 тис. голів на рік становить 1500 м. ДПТ прийнято санітарно-захисну зону від будівель свинарників, так як комплекс закритого типу, де свині знаходяться в закритих будівлях.</w:t>
      </w:r>
    </w:p>
    <w:p w:rsidR="007D0054" w:rsidRPr="009724A1" w:rsidRDefault="007D0054" w:rsidP="007D0054">
      <w:pPr>
        <w:pStyle w:val="iiaeo-oaeno"/>
        <w:spacing w:after="0"/>
        <w:ind w:left="-567" w:right="168"/>
        <w:rPr>
          <w:rFonts w:eastAsia="Times New Roman"/>
          <w:szCs w:val="24"/>
          <w:lang w:val="uk-UA" w:eastAsia="ru-RU"/>
        </w:rPr>
      </w:pPr>
      <w:r w:rsidRPr="009724A1">
        <w:rPr>
          <w:rFonts w:eastAsia="Times New Roman"/>
          <w:szCs w:val="24"/>
          <w:lang w:val="uk-UA" w:eastAsia="ru-RU"/>
        </w:rPr>
        <w:t xml:space="preserve">Відповідно до додатку №15 "Державних санітарних правил планування та забудови населених пунктів, затверджених наказом Міністерства охорони здоров’я України" від 19.06.96 р.№173, мінімальні відстані від системи вилучення, обробки, зберігання, знезараження та утилізації гною до тваринницьких, птахівничих приміщень та житлової зони: відкриті сховища (накопичувачі) рідкого гною для ферм та комплексів усіх типорозмірів та напрямків (крім 54 і більше </w:t>
      </w:r>
      <w:proofErr w:type="spellStart"/>
      <w:r w:rsidRPr="009724A1">
        <w:rPr>
          <w:rFonts w:eastAsia="Times New Roman"/>
          <w:szCs w:val="24"/>
          <w:lang w:val="uk-UA" w:eastAsia="ru-RU"/>
        </w:rPr>
        <w:t>тис.свиней</w:t>
      </w:r>
      <w:proofErr w:type="spellEnd"/>
      <w:r w:rsidRPr="009724A1">
        <w:rPr>
          <w:rFonts w:eastAsia="Times New Roman"/>
          <w:szCs w:val="24"/>
          <w:lang w:val="uk-UA" w:eastAsia="ru-RU"/>
        </w:rPr>
        <w:t xml:space="preserve"> на рік) від тваринницьких приміщень становить 60 м, а від житлової забудови -  500-2 000 м.</w:t>
      </w:r>
    </w:p>
    <w:p w:rsidR="007D0054" w:rsidRPr="009724A1" w:rsidRDefault="007D0054" w:rsidP="007D0054">
      <w:pPr>
        <w:pStyle w:val="iiaeo-oaeno"/>
        <w:spacing w:after="0"/>
        <w:ind w:left="-567" w:right="168"/>
        <w:rPr>
          <w:rFonts w:eastAsia="Times New Roman"/>
          <w:szCs w:val="24"/>
          <w:lang w:val="uk-UA" w:eastAsia="ru-RU"/>
        </w:rPr>
      </w:pPr>
      <w:r w:rsidRPr="009724A1">
        <w:rPr>
          <w:rFonts w:eastAsia="Times New Roman"/>
          <w:szCs w:val="24"/>
          <w:lang w:val="uk-UA" w:eastAsia="ru-RU"/>
        </w:rPr>
        <w:lastRenderedPageBreak/>
        <w:t>Реконструкція з розширенням чи перебудовою даного виробничого комплексу, можлива за умови отримання позитивного висновку відповідних  органів в межах своєї компетенції враховуючи ряд заходів, передбачених проектними рішеннями ДПТ, а саме: запровадження диференційованого підходу до розміру санітарних зон для підприємств, в яких є сучасне переробне обладнання для відходів та розробка нових типових відомчих норм технологічного проектування (ВНТП) для сучасних підприємств.</w:t>
      </w:r>
    </w:p>
    <w:p w:rsidR="007D0054" w:rsidRPr="009724A1" w:rsidRDefault="007D0054" w:rsidP="007D0054">
      <w:pPr>
        <w:pStyle w:val="iiaeo-oaeno"/>
        <w:spacing w:after="0"/>
        <w:ind w:left="-567" w:right="168"/>
        <w:rPr>
          <w:rFonts w:eastAsia="Times New Roman"/>
          <w:szCs w:val="24"/>
          <w:lang w:val="uk-UA" w:eastAsia="ru-RU"/>
        </w:rPr>
      </w:pPr>
      <w:r w:rsidRPr="009724A1">
        <w:rPr>
          <w:rFonts w:eastAsia="Times New Roman"/>
          <w:szCs w:val="24"/>
          <w:lang w:val="uk-UA" w:eastAsia="ru-RU"/>
        </w:rPr>
        <w:t>Для гідравлічних способів видалення свинячого гною використовуються сховища-відстійники, які передбачають нагромадження твердої фракції та відведення стоків для дальшої обробки й рециркуляційного використання. Поділення гною на фракції дає змогу ефективніше використовувати весь обсяг сховищ безпосередньо для накопичення твердої фракції.</w:t>
      </w:r>
    </w:p>
    <w:p w:rsidR="007D0054" w:rsidRPr="009724A1" w:rsidRDefault="007D0054" w:rsidP="007D0054">
      <w:pPr>
        <w:pStyle w:val="iiaeo-oaeno"/>
        <w:spacing w:after="0"/>
        <w:ind w:left="-567" w:right="168"/>
        <w:rPr>
          <w:rFonts w:eastAsia="Times New Roman"/>
          <w:szCs w:val="24"/>
          <w:lang w:val="uk-UA" w:eastAsia="ru-RU"/>
        </w:rPr>
      </w:pPr>
      <w:r w:rsidRPr="009724A1">
        <w:rPr>
          <w:rFonts w:eastAsia="Times New Roman"/>
          <w:szCs w:val="24"/>
          <w:lang w:val="uk-UA" w:eastAsia="ru-RU"/>
        </w:rPr>
        <w:t xml:space="preserve">Для переробки рідкого гною та стоків використовують попередньо освітлену в сховищах-відстійниках та проведену через фільтр рідка фракцію гною (стоки), піддається аераційній обробці для знищення неприємних запахів, зниження біологічного навантаження та можливості повторного використання </w:t>
      </w:r>
      <w:proofErr w:type="spellStart"/>
      <w:r w:rsidRPr="009724A1">
        <w:rPr>
          <w:rFonts w:eastAsia="Times New Roman"/>
          <w:szCs w:val="24"/>
          <w:lang w:val="uk-UA" w:eastAsia="ru-RU"/>
        </w:rPr>
        <w:t>рециркуляту</w:t>
      </w:r>
      <w:proofErr w:type="spellEnd"/>
      <w:r w:rsidRPr="009724A1">
        <w:rPr>
          <w:rFonts w:eastAsia="Times New Roman"/>
          <w:szCs w:val="24"/>
          <w:lang w:val="uk-UA" w:eastAsia="ru-RU"/>
        </w:rPr>
        <w:t xml:space="preserve"> або скидання у відкриті водоймища. Обробляють у аеротенках, обладнаних </w:t>
      </w:r>
      <w:proofErr w:type="spellStart"/>
      <w:r w:rsidRPr="009724A1">
        <w:rPr>
          <w:rFonts w:eastAsia="Times New Roman"/>
          <w:szCs w:val="24"/>
          <w:lang w:val="uk-UA" w:eastAsia="ru-RU"/>
        </w:rPr>
        <w:t>плоскоструминними</w:t>
      </w:r>
      <w:proofErr w:type="spellEnd"/>
      <w:r w:rsidRPr="009724A1">
        <w:rPr>
          <w:rFonts w:eastAsia="Times New Roman"/>
          <w:szCs w:val="24"/>
          <w:lang w:val="uk-UA" w:eastAsia="ru-RU"/>
        </w:rPr>
        <w:t xml:space="preserve"> аераторами для обробки великих обсягів стоків, або </w:t>
      </w:r>
      <w:proofErr w:type="spellStart"/>
      <w:r w:rsidRPr="009724A1">
        <w:rPr>
          <w:rFonts w:eastAsia="Times New Roman"/>
          <w:szCs w:val="24"/>
          <w:lang w:val="uk-UA" w:eastAsia="ru-RU"/>
        </w:rPr>
        <w:t>струминно</w:t>
      </w:r>
      <w:proofErr w:type="spellEnd"/>
      <w:r w:rsidRPr="009724A1">
        <w:rPr>
          <w:rFonts w:eastAsia="Times New Roman"/>
          <w:szCs w:val="24"/>
          <w:lang w:val="uk-UA" w:eastAsia="ru-RU"/>
        </w:rPr>
        <w:t>-механічними аераторами для споруджень малої потужності.</w:t>
      </w:r>
    </w:p>
    <w:p w:rsidR="007D0054" w:rsidRPr="009724A1" w:rsidRDefault="007D0054" w:rsidP="007D0054">
      <w:pPr>
        <w:pStyle w:val="iiaeo-oaeno"/>
        <w:spacing w:after="0"/>
        <w:ind w:left="-567" w:right="168"/>
        <w:rPr>
          <w:rFonts w:eastAsia="Times New Roman"/>
          <w:szCs w:val="24"/>
          <w:lang w:val="uk-UA" w:eastAsia="ru-RU"/>
        </w:rPr>
      </w:pPr>
      <w:r w:rsidRPr="009724A1">
        <w:rPr>
          <w:rFonts w:eastAsia="Times New Roman"/>
          <w:szCs w:val="24"/>
          <w:lang w:val="uk-UA" w:eastAsia="ru-RU"/>
        </w:rPr>
        <w:t>Досвід і наукові досягнення технічної біотехнології в галузі анаеробного зброджування гною та інших відходів сільського господарства дали можливість створити і впровадити чимало біоенергетичних установок, які сприяють вирішенню не лише соціальних та екологічних, а й енергетичних та агротехнічних проблем всередині конкретного господарства</w:t>
      </w:r>
      <w:r w:rsidRPr="009724A1">
        <w:rPr>
          <w:rFonts w:eastAsia="Times New Roman"/>
          <w:szCs w:val="24"/>
          <w:lang w:val="uk-UA" w:eastAsia="ru-RU"/>
        </w:rPr>
        <w:br/>
        <w:t xml:space="preserve">(ферми). Якщо казати конкретніше, то це отримання високоякісних добрив та біогазу як цінного енергоносія. Ці добрива виробляють із власних поновлюваних сировинних джерел (вторинних відходів). Твердий підстилковий гній пропонується переробляти за допомогою сучасної технології прискореної </w:t>
      </w:r>
      <w:proofErr w:type="spellStart"/>
      <w:r w:rsidRPr="009724A1">
        <w:rPr>
          <w:rFonts w:eastAsia="Times New Roman"/>
          <w:szCs w:val="24"/>
          <w:lang w:val="uk-UA" w:eastAsia="ru-RU"/>
        </w:rPr>
        <w:t>твердофазної</w:t>
      </w:r>
      <w:proofErr w:type="spellEnd"/>
      <w:r w:rsidRPr="009724A1">
        <w:rPr>
          <w:rFonts w:eastAsia="Times New Roman"/>
          <w:szCs w:val="24"/>
          <w:lang w:val="uk-UA" w:eastAsia="ru-RU"/>
        </w:rPr>
        <w:t xml:space="preserve"> ферментації гною (компостування), яка забезпечить отримання високоякісних екологічно чистих органічних добрив. Відміною, порівняно з методом компостування у буртах, є те, що вихідна суміш (гній та рослинні відходи, тирса, листя тощо) обробляється в різної форми ферментерах протягом 7–10 діб за температури 55…70°С. Саме ці та інші новітні технології по зберіганню та переробленню гною, дають можливість зменшити негативний вплив існуючого виробничого комплексу на прилеглі населенні пункти.</w:t>
      </w:r>
    </w:p>
    <w:p w:rsidR="007D0054" w:rsidRPr="009724A1" w:rsidRDefault="007D0054" w:rsidP="007D0054">
      <w:pPr>
        <w:pStyle w:val="iiaeo-oaeno"/>
        <w:spacing w:after="0"/>
        <w:ind w:left="-567" w:right="168"/>
        <w:rPr>
          <w:rFonts w:eastAsia="Times New Roman"/>
          <w:szCs w:val="24"/>
          <w:lang w:val="uk-UA" w:eastAsia="ru-RU"/>
        </w:rPr>
      </w:pPr>
      <w:r w:rsidRPr="009724A1">
        <w:rPr>
          <w:rFonts w:eastAsia="Times New Roman"/>
          <w:szCs w:val="24"/>
          <w:lang w:val="uk-UA" w:eastAsia="ru-RU"/>
        </w:rPr>
        <w:t>Утилізація трупів тварин здійснюється на ДП "Шепетівський “</w:t>
      </w:r>
      <w:proofErr w:type="spellStart"/>
      <w:r w:rsidRPr="009724A1">
        <w:rPr>
          <w:rFonts w:eastAsia="Times New Roman"/>
          <w:szCs w:val="24"/>
          <w:lang w:val="uk-UA" w:eastAsia="ru-RU"/>
        </w:rPr>
        <w:t>Ветсанзавод</w:t>
      </w:r>
      <w:proofErr w:type="spellEnd"/>
      <w:r w:rsidRPr="009724A1">
        <w:rPr>
          <w:rFonts w:eastAsia="Times New Roman"/>
          <w:szCs w:val="24"/>
          <w:lang w:val="uk-UA" w:eastAsia="ru-RU"/>
        </w:rPr>
        <w:t>”", що знаходиться в м. Шепетівка Хмельницька область, вул. Лісова, 1.</w:t>
      </w:r>
    </w:p>
    <w:p w:rsidR="007D0054" w:rsidRPr="009724A1" w:rsidRDefault="007D0054" w:rsidP="007D0054">
      <w:pPr>
        <w:pStyle w:val="iiaeo-oaeno"/>
        <w:spacing w:after="0"/>
        <w:ind w:left="-567" w:right="168"/>
        <w:rPr>
          <w:spacing w:val="-4"/>
          <w:szCs w:val="24"/>
          <w:lang w:val="uk-UA"/>
        </w:rPr>
      </w:pPr>
      <w:r w:rsidRPr="009724A1">
        <w:rPr>
          <w:rFonts w:eastAsia="Times New Roman"/>
          <w:szCs w:val="24"/>
          <w:lang w:val="uk-UA" w:eastAsia="ru-RU"/>
        </w:rPr>
        <w:t>Розділ інженерно-технічних заходів цивільного захисту (цивільної оборони) на стадії ДПТ не розробляються. Даний розділ виконується в комплексі</w:t>
      </w:r>
      <w:r w:rsidRPr="009724A1">
        <w:rPr>
          <w:szCs w:val="24"/>
          <w:lang w:val="uk-UA"/>
        </w:rPr>
        <w:t xml:space="preserve"> при розробленні схеми планування території району.</w:t>
      </w:r>
    </w:p>
    <w:p w:rsidR="007D0054" w:rsidRPr="0082184A" w:rsidRDefault="007D0054" w:rsidP="007D0054">
      <w:pPr>
        <w:pStyle w:val="iiaeo-oaeno"/>
        <w:spacing w:after="0"/>
        <w:ind w:left="-567" w:right="168" w:firstLine="709"/>
        <w:rPr>
          <w:rFonts w:eastAsia="Times New Roman"/>
          <w:color w:val="000000"/>
          <w:szCs w:val="24"/>
          <w:shd w:val="clear" w:color="auto" w:fill="FFFFFF"/>
          <w:lang w:val="uk-UA" w:eastAsia="ja-JP"/>
        </w:rPr>
      </w:pPr>
    </w:p>
    <w:p w:rsidR="007D0054" w:rsidRPr="0082184A" w:rsidRDefault="007D0054" w:rsidP="007D0054">
      <w:pPr>
        <w:numPr>
          <w:ilvl w:val="0"/>
          <w:numId w:val="1"/>
        </w:numPr>
        <w:jc w:val="both"/>
        <w:rPr>
          <w:b/>
          <w:color w:val="000000"/>
          <w:spacing w:val="1"/>
          <w:szCs w:val="24"/>
          <w:u w:val="single"/>
        </w:rPr>
      </w:pPr>
      <w:r w:rsidRPr="0082184A">
        <w:rPr>
          <w:b/>
          <w:color w:val="000000"/>
          <w:spacing w:val="1"/>
          <w:szCs w:val="24"/>
          <w:u w:val="single"/>
        </w:rPr>
        <w:t>Пропозиції щодо структури та змісту звіту про стратегічну екологічну оцінку</w:t>
      </w:r>
    </w:p>
    <w:p w:rsidR="007D0054" w:rsidRPr="0082184A" w:rsidRDefault="007D0054" w:rsidP="007D0054">
      <w:pPr>
        <w:ind w:left="-66"/>
        <w:jc w:val="both"/>
        <w:rPr>
          <w:b/>
          <w:color w:val="000000"/>
          <w:spacing w:val="1"/>
          <w:szCs w:val="24"/>
          <w:u w:val="single"/>
        </w:rPr>
      </w:pPr>
    </w:p>
    <w:p w:rsidR="007D0054" w:rsidRPr="0082184A" w:rsidRDefault="007D0054" w:rsidP="007D0054">
      <w:pPr>
        <w:pStyle w:val="a4"/>
        <w:shd w:val="clear" w:color="auto" w:fill="FFFFFF"/>
        <w:spacing w:before="0" w:beforeAutospacing="0" w:after="200" w:afterAutospacing="0"/>
        <w:ind w:left="-567" w:firstLine="567"/>
        <w:jc w:val="both"/>
        <w:rPr>
          <w:color w:val="000000"/>
        </w:rPr>
      </w:pPr>
      <w:r w:rsidRPr="0082184A">
        <w:rPr>
          <w:color w:val="000000"/>
          <w:shd w:val="clear" w:color="auto" w:fill="FFFFFF"/>
          <w:lang w:val="uk-UA"/>
        </w:rPr>
        <w:t>Пропонується така структура Звіту із СЕО:</w:t>
      </w:r>
    </w:p>
    <w:p w:rsidR="007D0054" w:rsidRPr="0082184A" w:rsidRDefault="007D0054" w:rsidP="007D0054">
      <w:pPr>
        <w:pStyle w:val="a4"/>
        <w:shd w:val="clear" w:color="auto" w:fill="FFFFFF"/>
        <w:spacing w:before="0" w:beforeAutospacing="0" w:after="200" w:afterAutospacing="0"/>
        <w:ind w:left="-567" w:firstLine="567"/>
        <w:jc w:val="both"/>
        <w:rPr>
          <w:color w:val="000000"/>
        </w:rPr>
      </w:pPr>
      <w:r w:rsidRPr="0082184A">
        <w:rPr>
          <w:color w:val="000000"/>
          <w:shd w:val="clear" w:color="auto" w:fill="FFFFFF"/>
          <w:lang w:val="uk-UA"/>
        </w:rPr>
        <w:t>1) зміст та основні цілі документа державного планування, його зв’язок з іншими документами державного планування;</w:t>
      </w:r>
    </w:p>
    <w:p w:rsidR="007D0054" w:rsidRPr="0082184A" w:rsidRDefault="007D0054" w:rsidP="007D0054">
      <w:pPr>
        <w:pStyle w:val="a4"/>
        <w:shd w:val="clear" w:color="auto" w:fill="FFFFFF"/>
        <w:spacing w:before="0" w:beforeAutospacing="0" w:after="200" w:afterAutospacing="0"/>
        <w:ind w:left="-567" w:firstLine="567"/>
        <w:jc w:val="both"/>
        <w:rPr>
          <w:color w:val="000000"/>
        </w:rPr>
      </w:pPr>
      <w:r w:rsidRPr="0082184A">
        <w:rPr>
          <w:color w:val="000000"/>
          <w:shd w:val="clear" w:color="auto" w:fill="FFFFFF"/>
          <w:lang w:val="uk-UA"/>
        </w:rPr>
        <w:t>2) характеристику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досліджень);</w:t>
      </w:r>
    </w:p>
    <w:p w:rsidR="007D0054" w:rsidRPr="0082184A" w:rsidRDefault="007D0054" w:rsidP="007D0054">
      <w:pPr>
        <w:pStyle w:val="a4"/>
        <w:shd w:val="clear" w:color="auto" w:fill="FFFFFF"/>
        <w:spacing w:before="0" w:beforeAutospacing="0" w:after="200" w:afterAutospacing="0"/>
        <w:ind w:left="-567" w:firstLine="567"/>
        <w:jc w:val="both"/>
        <w:rPr>
          <w:color w:val="000000"/>
        </w:rPr>
      </w:pPr>
      <w:r w:rsidRPr="0082184A">
        <w:rPr>
          <w:color w:val="000000"/>
          <w:shd w:val="clear" w:color="auto" w:fill="FFFFFF"/>
          <w:lang w:val="uk-UA"/>
        </w:rPr>
        <w:t>3) 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p>
    <w:p w:rsidR="007D0054" w:rsidRPr="0082184A" w:rsidRDefault="007D0054" w:rsidP="007D0054">
      <w:pPr>
        <w:pStyle w:val="a4"/>
        <w:shd w:val="clear" w:color="auto" w:fill="FFFFFF"/>
        <w:spacing w:before="0" w:beforeAutospacing="0" w:after="200" w:afterAutospacing="0"/>
        <w:ind w:left="-567" w:firstLine="567"/>
        <w:jc w:val="both"/>
        <w:rPr>
          <w:color w:val="000000"/>
        </w:rPr>
      </w:pPr>
      <w:r w:rsidRPr="0082184A">
        <w:rPr>
          <w:color w:val="000000"/>
          <w:shd w:val="clear" w:color="auto" w:fill="FFFFFF"/>
          <w:lang w:val="uk-UA"/>
        </w:rPr>
        <w:t>4) заходи, що передбачається вжити для запобігання, зменшення та пом’якшення негативних наслідків виконання документа державного планування;</w:t>
      </w:r>
    </w:p>
    <w:p w:rsidR="007D0054" w:rsidRPr="0082184A" w:rsidRDefault="007D0054" w:rsidP="007D0054">
      <w:pPr>
        <w:pStyle w:val="a4"/>
        <w:shd w:val="clear" w:color="auto" w:fill="FFFFFF"/>
        <w:spacing w:before="0" w:beforeAutospacing="0" w:after="200" w:afterAutospacing="0"/>
        <w:ind w:left="-567" w:firstLine="567"/>
        <w:jc w:val="both"/>
        <w:rPr>
          <w:color w:val="000000"/>
        </w:rPr>
      </w:pPr>
      <w:r w:rsidRPr="0082184A">
        <w:rPr>
          <w:color w:val="000000"/>
          <w:shd w:val="clear" w:color="auto" w:fill="FFFFFF"/>
          <w:lang w:val="uk-UA"/>
        </w:rPr>
        <w:t>5) 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p>
    <w:p w:rsidR="007D0054" w:rsidRPr="0082184A" w:rsidRDefault="007D0054" w:rsidP="007D0054">
      <w:pPr>
        <w:pStyle w:val="a4"/>
        <w:shd w:val="clear" w:color="auto" w:fill="FFFFFF"/>
        <w:spacing w:before="0" w:beforeAutospacing="0" w:after="200" w:afterAutospacing="0"/>
        <w:ind w:left="-567" w:firstLine="567"/>
        <w:jc w:val="both"/>
        <w:rPr>
          <w:color w:val="000000"/>
        </w:rPr>
      </w:pPr>
      <w:r w:rsidRPr="0082184A">
        <w:rPr>
          <w:color w:val="000000"/>
          <w:shd w:val="clear" w:color="auto" w:fill="FFFFFF"/>
          <w:lang w:val="uk-UA"/>
        </w:rPr>
        <w:lastRenderedPageBreak/>
        <w:t>6) опис ймовірних транскордонних наслідків для довкілля, у тому числі для здоров’я населення (за наявності);</w:t>
      </w:r>
    </w:p>
    <w:p w:rsidR="007D0054" w:rsidRPr="0082184A" w:rsidRDefault="007D0054" w:rsidP="007D0054">
      <w:pPr>
        <w:pStyle w:val="a4"/>
        <w:shd w:val="clear" w:color="auto" w:fill="FFFFFF"/>
        <w:spacing w:before="0" w:beforeAutospacing="0" w:after="200" w:afterAutospacing="0"/>
        <w:ind w:left="-567" w:firstLine="567"/>
        <w:jc w:val="both"/>
        <w:rPr>
          <w:color w:val="000000"/>
          <w:shd w:val="clear" w:color="auto" w:fill="FFFFFF"/>
          <w:lang w:val="uk-UA"/>
        </w:rPr>
      </w:pPr>
      <w:r w:rsidRPr="0082184A">
        <w:rPr>
          <w:color w:val="000000"/>
          <w:shd w:val="clear" w:color="auto" w:fill="FFFFFF"/>
          <w:lang w:val="uk-UA"/>
        </w:rPr>
        <w:t>7) резюме нетехнічного характеру інформації, передбаченої пунктами 1-6 цієї частини, розраховане на широку аудиторію.</w:t>
      </w:r>
    </w:p>
    <w:p w:rsidR="007D0054" w:rsidRPr="0082184A" w:rsidRDefault="007D0054" w:rsidP="007D0054">
      <w:pPr>
        <w:numPr>
          <w:ilvl w:val="0"/>
          <w:numId w:val="1"/>
        </w:numPr>
        <w:jc w:val="both"/>
        <w:rPr>
          <w:b/>
          <w:color w:val="000000"/>
          <w:spacing w:val="1"/>
          <w:szCs w:val="24"/>
          <w:u w:val="single"/>
        </w:rPr>
      </w:pPr>
      <w:r w:rsidRPr="0082184A">
        <w:rPr>
          <w:b/>
          <w:color w:val="000000"/>
          <w:spacing w:val="1"/>
          <w:szCs w:val="24"/>
          <w:u w:val="single"/>
        </w:rPr>
        <w:t>Орган, до якого подаються зауваження і пропозиції, та строки їх подання.</w:t>
      </w:r>
    </w:p>
    <w:p w:rsidR="007D0054" w:rsidRPr="0082184A" w:rsidRDefault="007D0054" w:rsidP="007D0054">
      <w:pPr>
        <w:pStyle w:val="iiaeo-oaeno"/>
        <w:spacing w:after="0"/>
        <w:ind w:left="-567" w:right="168"/>
        <w:rPr>
          <w:color w:val="000000"/>
          <w:szCs w:val="24"/>
          <w:u w:val="single"/>
          <w:lang w:eastAsia="ja-JP"/>
        </w:rPr>
      </w:pPr>
    </w:p>
    <w:p w:rsidR="007D0054" w:rsidRPr="0082184A" w:rsidRDefault="007D0054" w:rsidP="007D0054">
      <w:pPr>
        <w:ind w:left="-567" w:firstLine="567"/>
        <w:rPr>
          <w:color w:val="000000"/>
          <w:szCs w:val="24"/>
        </w:rPr>
      </w:pPr>
      <w:r w:rsidRPr="0082184A">
        <w:rPr>
          <w:color w:val="000000"/>
          <w:szCs w:val="24"/>
        </w:rPr>
        <w:t>Зауваження і пропозиції до Заяви про визначення обсягу стратегічної екологічної оцінки «</w:t>
      </w:r>
      <w:r w:rsidRPr="00357868">
        <w:rPr>
          <w:bCs/>
          <w:color w:val="000000"/>
          <w:szCs w:val="24"/>
        </w:rPr>
        <w:t>Детального плану території</w:t>
      </w:r>
      <w:r>
        <w:rPr>
          <w:color w:val="000000"/>
          <w:szCs w:val="24"/>
        </w:rPr>
        <w:t xml:space="preserve"> </w:t>
      </w:r>
      <w:r w:rsidRPr="00876624">
        <w:rPr>
          <w:szCs w:val="24"/>
        </w:rPr>
        <w:t xml:space="preserve">виробничого комплексу з метою формування меж земельної ділянки та визначення цільового призначення на території </w:t>
      </w:r>
      <w:proofErr w:type="spellStart"/>
      <w:r w:rsidRPr="00876624">
        <w:rPr>
          <w:szCs w:val="24"/>
        </w:rPr>
        <w:t>Яворовецької</w:t>
      </w:r>
      <w:proofErr w:type="spellEnd"/>
      <w:r w:rsidRPr="00876624">
        <w:rPr>
          <w:szCs w:val="24"/>
        </w:rPr>
        <w:t xml:space="preserve"> сільської ради Красилівського району</w:t>
      </w:r>
      <w:r w:rsidRPr="00A9641F">
        <w:t xml:space="preserve"> Хмельницької області»</w:t>
      </w:r>
      <w:r w:rsidRPr="0082184A">
        <w:rPr>
          <w:color w:val="000000"/>
          <w:szCs w:val="24"/>
        </w:rPr>
        <w:t xml:space="preserve"> подаються до </w:t>
      </w:r>
      <w:proofErr w:type="spellStart"/>
      <w:r>
        <w:rPr>
          <w:color w:val="000000"/>
          <w:szCs w:val="24"/>
        </w:rPr>
        <w:t>Красилівсь</w:t>
      </w:r>
      <w:r w:rsidRPr="0082184A">
        <w:rPr>
          <w:color w:val="000000"/>
          <w:szCs w:val="24"/>
        </w:rPr>
        <w:t>ької</w:t>
      </w:r>
      <w:proofErr w:type="spellEnd"/>
      <w:r w:rsidRPr="0082184A">
        <w:rPr>
          <w:color w:val="000000"/>
          <w:szCs w:val="24"/>
        </w:rPr>
        <w:t xml:space="preserve"> РДА Хмельницької області.</w:t>
      </w:r>
    </w:p>
    <w:p w:rsidR="007D0054" w:rsidRDefault="007D0054" w:rsidP="007D0054">
      <w:pPr>
        <w:rPr>
          <w:color w:val="000000"/>
          <w:szCs w:val="24"/>
        </w:rPr>
      </w:pPr>
      <w:r w:rsidRPr="0082184A">
        <w:rPr>
          <w:color w:val="000000"/>
          <w:szCs w:val="24"/>
        </w:rPr>
        <w:t>Адреса :</w:t>
      </w:r>
      <w:r w:rsidRPr="00357868">
        <w:rPr>
          <w:szCs w:val="24"/>
        </w:rPr>
        <w:t xml:space="preserve"> </w:t>
      </w:r>
      <w:r w:rsidRPr="00BD3DA9">
        <w:rPr>
          <w:szCs w:val="24"/>
          <w:shd w:val="clear" w:color="auto" w:fill="FBFBFB"/>
        </w:rPr>
        <w:t xml:space="preserve">31000, м. </w:t>
      </w:r>
      <w:proofErr w:type="spellStart"/>
      <w:r w:rsidRPr="00BD3DA9">
        <w:rPr>
          <w:szCs w:val="24"/>
          <w:shd w:val="clear" w:color="auto" w:fill="FBFBFB"/>
        </w:rPr>
        <w:t>Красилів</w:t>
      </w:r>
      <w:proofErr w:type="spellEnd"/>
      <w:r w:rsidRPr="00BD3DA9">
        <w:rPr>
          <w:szCs w:val="24"/>
          <w:shd w:val="clear" w:color="auto" w:fill="FBFBFB"/>
        </w:rPr>
        <w:t>,</w:t>
      </w:r>
      <w:r>
        <w:rPr>
          <w:szCs w:val="24"/>
          <w:shd w:val="clear" w:color="auto" w:fill="FBFBFB"/>
        </w:rPr>
        <w:t xml:space="preserve"> </w:t>
      </w:r>
      <w:r w:rsidRPr="00BD3DA9">
        <w:rPr>
          <w:szCs w:val="24"/>
          <w:shd w:val="clear" w:color="auto" w:fill="FBFBFB"/>
        </w:rPr>
        <w:t>вул. Незалежності, б. 2</w:t>
      </w:r>
      <w:r>
        <w:rPr>
          <w:szCs w:val="24"/>
          <w:shd w:val="clear" w:color="auto" w:fill="FBFBFB"/>
        </w:rPr>
        <w:t xml:space="preserve">, </w:t>
      </w:r>
      <w:proofErr w:type="spellStart"/>
      <w:r w:rsidRPr="00BD3DA9">
        <w:rPr>
          <w:szCs w:val="24"/>
          <w:shd w:val="clear" w:color="auto" w:fill="FBFBFB"/>
        </w:rPr>
        <w:t>тел</w:t>
      </w:r>
      <w:proofErr w:type="spellEnd"/>
      <w:r w:rsidRPr="00BD3DA9">
        <w:rPr>
          <w:szCs w:val="24"/>
          <w:shd w:val="clear" w:color="auto" w:fill="FBFBFB"/>
        </w:rPr>
        <w:t>.: (038-55) 4-22-72</w:t>
      </w:r>
      <w:r>
        <w:rPr>
          <w:szCs w:val="24"/>
          <w:shd w:val="clear" w:color="auto" w:fill="FBFBFB"/>
        </w:rPr>
        <w:t>, 4-32-68.</w:t>
      </w:r>
    </w:p>
    <w:p w:rsidR="007D0054" w:rsidRPr="0082184A" w:rsidRDefault="007D0054" w:rsidP="007D0054">
      <w:pPr>
        <w:rPr>
          <w:rFonts w:hint="eastAsia"/>
          <w:color w:val="000000"/>
          <w:szCs w:val="24"/>
        </w:rPr>
      </w:pPr>
      <w:r w:rsidRPr="0082184A">
        <w:rPr>
          <w:color w:val="000000"/>
          <w:szCs w:val="24"/>
        </w:rPr>
        <w:t>e</w:t>
      </w:r>
      <w:r>
        <w:rPr>
          <w:color w:val="000000"/>
          <w:szCs w:val="24"/>
        </w:rPr>
        <w:t>-</w:t>
      </w:r>
      <w:proofErr w:type="spellStart"/>
      <w:r w:rsidRPr="0082184A">
        <w:rPr>
          <w:color w:val="000000"/>
          <w:szCs w:val="24"/>
        </w:rPr>
        <w:t>mail</w:t>
      </w:r>
      <w:proofErr w:type="spellEnd"/>
      <w:r w:rsidRPr="005349EC">
        <w:rPr>
          <w:color w:val="000000"/>
          <w:szCs w:val="24"/>
        </w:rPr>
        <w:t>:</w:t>
      </w:r>
      <w:r>
        <w:rPr>
          <w:color w:val="000000"/>
          <w:szCs w:val="24"/>
        </w:rPr>
        <w:t xml:space="preserve"> </w:t>
      </w:r>
      <w:hyperlink r:id="rId10" w:history="1">
        <w:r w:rsidRPr="00BD3DA9">
          <w:rPr>
            <w:rStyle w:val="a6"/>
            <w:rFonts w:ascii="Arial" w:eastAsia="MS Mincho" w:hAnsi="Arial" w:cs="Arial"/>
            <w:color w:val="auto"/>
            <w:sz w:val="21"/>
            <w:szCs w:val="21"/>
            <w:shd w:val="clear" w:color="auto" w:fill="FFFFFF"/>
          </w:rPr>
          <w:t>krasrda@krasyliv-rda.gov.ua</w:t>
        </w:r>
      </w:hyperlink>
    </w:p>
    <w:p w:rsidR="007D0054" w:rsidRPr="0082184A" w:rsidRDefault="007D0054" w:rsidP="007D0054">
      <w:pPr>
        <w:ind w:left="-567" w:firstLine="567"/>
        <w:jc w:val="both"/>
        <w:rPr>
          <w:color w:val="000000"/>
          <w:szCs w:val="24"/>
        </w:rPr>
      </w:pPr>
    </w:p>
    <w:p w:rsidR="007D0054" w:rsidRPr="0082184A" w:rsidRDefault="007D0054" w:rsidP="007D0054">
      <w:pPr>
        <w:ind w:left="-567" w:firstLine="567"/>
        <w:jc w:val="both"/>
        <w:rPr>
          <w:rFonts w:eastAsia="MS Mincho"/>
          <w:color w:val="000000"/>
          <w:szCs w:val="24"/>
          <w:shd w:val="clear" w:color="auto" w:fill="FBFBFB"/>
          <w:lang w:eastAsia="ja-JP"/>
        </w:rPr>
      </w:pPr>
    </w:p>
    <w:p w:rsidR="007D0054" w:rsidRPr="0082184A" w:rsidRDefault="007D0054" w:rsidP="007D0054">
      <w:pPr>
        <w:pStyle w:val="iiaeo-oaeno"/>
        <w:spacing w:after="0"/>
        <w:ind w:left="-567" w:right="168"/>
        <w:rPr>
          <w:b/>
          <w:bCs/>
          <w:color w:val="000000"/>
          <w:szCs w:val="24"/>
          <w:bdr w:val="none" w:sz="0" w:space="0" w:color="auto" w:frame="1"/>
          <w:shd w:val="clear" w:color="auto" w:fill="FFFFFF"/>
          <w:lang w:val="uk-UA"/>
        </w:rPr>
      </w:pPr>
    </w:p>
    <w:p w:rsidR="007D0054" w:rsidRPr="0082184A" w:rsidRDefault="007D0054" w:rsidP="007D0054">
      <w:pPr>
        <w:pStyle w:val="iiaeo-oaeno"/>
        <w:spacing w:after="0"/>
        <w:ind w:left="-567" w:right="168"/>
        <w:rPr>
          <w:b/>
          <w:i/>
          <w:color w:val="000000"/>
          <w:szCs w:val="24"/>
          <w:lang w:val="uk-UA"/>
        </w:rPr>
      </w:pPr>
    </w:p>
    <w:p w:rsidR="007D0054" w:rsidRPr="0082184A" w:rsidRDefault="007D0054" w:rsidP="007D0054">
      <w:pPr>
        <w:pStyle w:val="iiaeo-oaeno"/>
        <w:spacing w:after="0"/>
        <w:ind w:left="-567" w:right="168"/>
        <w:rPr>
          <w:b/>
          <w:i/>
          <w:color w:val="000000"/>
          <w:szCs w:val="24"/>
          <w:lang w:val="uk-UA"/>
        </w:rPr>
      </w:pPr>
    </w:p>
    <w:p w:rsidR="007D0054" w:rsidRPr="0082184A" w:rsidRDefault="007D0054" w:rsidP="007D0054">
      <w:pPr>
        <w:pStyle w:val="iiaeo-oaeno"/>
        <w:spacing w:after="0"/>
        <w:ind w:left="-567" w:right="168"/>
        <w:rPr>
          <w:b/>
          <w:i/>
          <w:color w:val="000000"/>
          <w:szCs w:val="24"/>
          <w:lang w:val="uk-UA"/>
        </w:rPr>
      </w:pPr>
    </w:p>
    <w:p w:rsidR="007D0054" w:rsidRPr="0082184A" w:rsidRDefault="007D0054" w:rsidP="007D0054">
      <w:pPr>
        <w:pStyle w:val="iiaeo-oaeno"/>
        <w:spacing w:after="0"/>
        <w:ind w:left="-567" w:right="168"/>
        <w:rPr>
          <w:b/>
          <w:i/>
          <w:color w:val="000000"/>
          <w:szCs w:val="24"/>
          <w:lang w:val="uk-UA"/>
        </w:rPr>
      </w:pPr>
    </w:p>
    <w:p w:rsidR="007D0054" w:rsidRPr="0082184A" w:rsidRDefault="007D0054" w:rsidP="007D0054">
      <w:pPr>
        <w:pStyle w:val="iiaeo-oaeno"/>
        <w:spacing w:after="0"/>
        <w:ind w:left="-567" w:right="168"/>
        <w:rPr>
          <w:b/>
          <w:i/>
          <w:color w:val="000000"/>
          <w:szCs w:val="24"/>
          <w:lang w:val="uk-UA"/>
        </w:rPr>
      </w:pPr>
    </w:p>
    <w:p w:rsidR="003C2CF0" w:rsidRDefault="003C2CF0"/>
    <w:sectPr w:rsidR="003C2CF0" w:rsidSect="00421BF0">
      <w:pgSz w:w="11906" w:h="16838"/>
      <w:pgMar w:top="1134"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7E48BA"/>
    <w:multiLevelType w:val="hybridMultilevel"/>
    <w:tmpl w:val="2F74EF98"/>
    <w:lvl w:ilvl="0" w:tplc="1CF8A1B8">
      <w:start w:val="1"/>
      <w:numFmt w:val="decimal"/>
      <w:lvlText w:val="%1."/>
      <w:lvlJc w:val="left"/>
      <w:pPr>
        <w:ind w:left="-66" w:hanging="360"/>
      </w:pPr>
      <w:rPr>
        <w:rFonts w:hint="default"/>
        <w:b/>
        <w:color w:val="000000"/>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1" w15:restartNumberingAfterBreak="0">
    <w:nsid w:val="61B11629"/>
    <w:multiLevelType w:val="multilevel"/>
    <w:tmpl w:val="B590E3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117770"/>
    <w:multiLevelType w:val="hybridMultilevel"/>
    <w:tmpl w:val="49EA1D4A"/>
    <w:lvl w:ilvl="0" w:tplc="89A4F8B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7AC24332"/>
    <w:multiLevelType w:val="hybridMultilevel"/>
    <w:tmpl w:val="02361BEE"/>
    <w:lvl w:ilvl="0" w:tplc="09F08E1E">
      <w:start w:val="1"/>
      <w:numFmt w:val="bullet"/>
      <w:pStyle w:val="a"/>
      <w:lvlText w:val=""/>
      <w:lvlJc w:val="left"/>
      <w:pPr>
        <w:tabs>
          <w:tab w:val="num" w:pos="1754"/>
        </w:tabs>
        <w:ind w:left="1851" w:hanging="360"/>
      </w:pPr>
      <w:rPr>
        <w:rFonts w:ascii="Symbol" w:hAnsi="Symbol" w:hint="default"/>
      </w:rPr>
    </w:lvl>
    <w:lvl w:ilvl="1" w:tplc="56A0D1CE" w:tentative="1">
      <w:start w:val="1"/>
      <w:numFmt w:val="bullet"/>
      <w:lvlText w:val="o"/>
      <w:lvlJc w:val="left"/>
      <w:pPr>
        <w:tabs>
          <w:tab w:val="num" w:pos="2003"/>
        </w:tabs>
        <w:ind w:left="2003" w:hanging="360"/>
      </w:pPr>
      <w:rPr>
        <w:rFonts w:ascii="Courier New" w:hAnsi="Courier New" w:cs="Courier New" w:hint="default"/>
      </w:rPr>
    </w:lvl>
    <w:lvl w:ilvl="2" w:tplc="6764DBAE" w:tentative="1">
      <w:start w:val="1"/>
      <w:numFmt w:val="bullet"/>
      <w:lvlText w:val=""/>
      <w:lvlJc w:val="left"/>
      <w:pPr>
        <w:tabs>
          <w:tab w:val="num" w:pos="2723"/>
        </w:tabs>
        <w:ind w:left="2723" w:hanging="360"/>
      </w:pPr>
      <w:rPr>
        <w:rFonts w:ascii="Wingdings" w:hAnsi="Wingdings" w:hint="default"/>
      </w:rPr>
    </w:lvl>
    <w:lvl w:ilvl="3" w:tplc="0422000F" w:tentative="1">
      <w:start w:val="1"/>
      <w:numFmt w:val="bullet"/>
      <w:lvlText w:val=""/>
      <w:lvlJc w:val="left"/>
      <w:pPr>
        <w:tabs>
          <w:tab w:val="num" w:pos="3443"/>
        </w:tabs>
        <w:ind w:left="3443" w:hanging="360"/>
      </w:pPr>
      <w:rPr>
        <w:rFonts w:ascii="Symbol" w:hAnsi="Symbol" w:hint="default"/>
      </w:rPr>
    </w:lvl>
    <w:lvl w:ilvl="4" w:tplc="04220019" w:tentative="1">
      <w:start w:val="1"/>
      <w:numFmt w:val="bullet"/>
      <w:lvlText w:val="o"/>
      <w:lvlJc w:val="left"/>
      <w:pPr>
        <w:tabs>
          <w:tab w:val="num" w:pos="4163"/>
        </w:tabs>
        <w:ind w:left="4163" w:hanging="360"/>
      </w:pPr>
      <w:rPr>
        <w:rFonts w:ascii="Courier New" w:hAnsi="Courier New" w:cs="Courier New" w:hint="default"/>
      </w:rPr>
    </w:lvl>
    <w:lvl w:ilvl="5" w:tplc="0422001B" w:tentative="1">
      <w:start w:val="1"/>
      <w:numFmt w:val="bullet"/>
      <w:lvlText w:val=""/>
      <w:lvlJc w:val="left"/>
      <w:pPr>
        <w:tabs>
          <w:tab w:val="num" w:pos="4883"/>
        </w:tabs>
        <w:ind w:left="4883" w:hanging="360"/>
      </w:pPr>
      <w:rPr>
        <w:rFonts w:ascii="Wingdings" w:hAnsi="Wingdings" w:hint="default"/>
      </w:rPr>
    </w:lvl>
    <w:lvl w:ilvl="6" w:tplc="0422000F" w:tentative="1">
      <w:start w:val="1"/>
      <w:numFmt w:val="bullet"/>
      <w:lvlText w:val=""/>
      <w:lvlJc w:val="left"/>
      <w:pPr>
        <w:tabs>
          <w:tab w:val="num" w:pos="5603"/>
        </w:tabs>
        <w:ind w:left="5603" w:hanging="360"/>
      </w:pPr>
      <w:rPr>
        <w:rFonts w:ascii="Symbol" w:hAnsi="Symbol" w:hint="default"/>
      </w:rPr>
    </w:lvl>
    <w:lvl w:ilvl="7" w:tplc="04220019" w:tentative="1">
      <w:start w:val="1"/>
      <w:numFmt w:val="bullet"/>
      <w:lvlText w:val="o"/>
      <w:lvlJc w:val="left"/>
      <w:pPr>
        <w:tabs>
          <w:tab w:val="num" w:pos="6323"/>
        </w:tabs>
        <w:ind w:left="6323" w:hanging="360"/>
      </w:pPr>
      <w:rPr>
        <w:rFonts w:ascii="Courier New" w:hAnsi="Courier New" w:cs="Courier New" w:hint="default"/>
      </w:rPr>
    </w:lvl>
    <w:lvl w:ilvl="8" w:tplc="0422001B" w:tentative="1">
      <w:start w:val="1"/>
      <w:numFmt w:val="bullet"/>
      <w:lvlText w:val=""/>
      <w:lvlJc w:val="left"/>
      <w:pPr>
        <w:tabs>
          <w:tab w:val="num" w:pos="7043"/>
        </w:tabs>
        <w:ind w:left="7043" w:hanging="360"/>
      </w:pPr>
      <w:rPr>
        <w:rFonts w:ascii="Wingdings" w:hAnsi="Wingdings" w:hint="default"/>
      </w:rPr>
    </w:lvl>
  </w:abstractNum>
  <w:abstractNum w:abstractNumId="4" w15:restartNumberingAfterBreak="0">
    <w:nsid w:val="7C5B0D98"/>
    <w:multiLevelType w:val="hybridMultilevel"/>
    <w:tmpl w:val="36468C20"/>
    <w:lvl w:ilvl="0" w:tplc="363E76EE">
      <w:start w:val="1"/>
      <w:numFmt w:val="bullet"/>
      <w:lvlText w:val=""/>
      <w:lvlJc w:val="left"/>
      <w:pPr>
        <w:ind w:left="1854" w:hanging="360"/>
      </w:pPr>
      <w:rPr>
        <w:rFonts w:ascii="Symbol" w:eastAsia="Times New Roman" w:hAnsi="Symbol"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054"/>
    <w:rsid w:val="003C2CF0"/>
    <w:rsid w:val="007D005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3E369E-5301-416B-84BA-F793FC5D7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D0054"/>
    <w:pPr>
      <w:spacing w:after="0" w:line="240" w:lineRule="auto"/>
    </w:pPr>
    <w:rPr>
      <w:rFonts w:ascii="Times New Roman" w:eastAsia="Times New Roman" w:hAnsi="Times New Roman" w:cs="Times New Roman"/>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rsid w:val="007D0054"/>
    <w:pPr>
      <w:spacing w:before="100" w:beforeAutospacing="1" w:after="100" w:afterAutospacing="1"/>
    </w:pPr>
    <w:rPr>
      <w:szCs w:val="24"/>
      <w:lang w:val="ru-RU"/>
    </w:rPr>
  </w:style>
  <w:style w:type="character" w:styleId="a5">
    <w:name w:val="Strong"/>
    <w:uiPriority w:val="22"/>
    <w:qFormat/>
    <w:rsid w:val="007D0054"/>
    <w:rPr>
      <w:b/>
      <w:bCs/>
    </w:rPr>
  </w:style>
  <w:style w:type="character" w:styleId="a6">
    <w:name w:val="Hyperlink"/>
    <w:uiPriority w:val="99"/>
    <w:rsid w:val="007D0054"/>
    <w:rPr>
      <w:color w:val="0000FF"/>
      <w:u w:val="single"/>
    </w:rPr>
  </w:style>
  <w:style w:type="paragraph" w:customStyle="1" w:styleId="iiaeo-oaeno">
    <w:name w:val="i?iaeo-oaeno"/>
    <w:basedOn w:val="a0"/>
    <w:rsid w:val="007D0054"/>
    <w:pPr>
      <w:widowControl w:val="0"/>
      <w:overflowPunct w:val="0"/>
      <w:autoSpaceDE w:val="0"/>
      <w:autoSpaceDN w:val="0"/>
      <w:adjustRightInd w:val="0"/>
      <w:spacing w:after="60"/>
      <w:ind w:firstLine="567"/>
      <w:jc w:val="both"/>
      <w:textAlignment w:val="baseline"/>
    </w:pPr>
    <w:rPr>
      <w:rFonts w:eastAsia="MS Mincho"/>
      <w:lang w:val="ru-RU" w:eastAsia="uk-UA"/>
    </w:rPr>
  </w:style>
  <w:style w:type="paragraph" w:customStyle="1" w:styleId="a">
    <w:name w:val="проект список Т"/>
    <w:basedOn w:val="a0"/>
    <w:link w:val="a7"/>
    <w:rsid w:val="007D0054"/>
    <w:pPr>
      <w:numPr>
        <w:numId w:val="3"/>
      </w:numPr>
      <w:tabs>
        <w:tab w:val="left" w:pos="1418"/>
      </w:tabs>
      <w:suppressAutoHyphens/>
      <w:overflowPunct w:val="0"/>
      <w:autoSpaceDE w:val="0"/>
      <w:autoSpaceDN w:val="0"/>
      <w:adjustRightInd w:val="0"/>
      <w:spacing w:after="20"/>
      <w:ind w:right="550"/>
      <w:jc w:val="both"/>
      <w:textAlignment w:val="baseline"/>
    </w:pPr>
    <w:rPr>
      <w:rFonts w:eastAsia="MS Mincho"/>
      <w:color w:val="000000"/>
    </w:rPr>
  </w:style>
  <w:style w:type="character" w:customStyle="1" w:styleId="a7">
    <w:name w:val="проект список Т Знак"/>
    <w:link w:val="a"/>
    <w:rsid w:val="007D0054"/>
    <w:rPr>
      <w:rFonts w:ascii="Times New Roman" w:eastAsia="MS Mincho" w:hAnsi="Times New Roman" w:cs="Times New Roman"/>
      <w:color w:val="000000"/>
      <w:sz w:val="24"/>
      <w:szCs w:val="20"/>
      <w:lang w:eastAsia="ru-RU"/>
    </w:rPr>
  </w:style>
  <w:style w:type="character" w:customStyle="1" w:styleId="3">
    <w:name w:val="Основний текст (3)"/>
    <w:uiPriority w:val="99"/>
    <w:rsid w:val="007D0054"/>
    <w:rPr>
      <w:rFonts w:ascii="Times New Roman" w:hAnsi="Times New Roman" w:cs="Times New Roman"/>
      <w:spacing w:val="10"/>
      <w:sz w:val="25"/>
      <w:szCs w:val="2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k.wikipedia.org/wiki/%D0%9C%D1%96%D1%81%D1%82%D0%BE%D0%B1%D1%83%D0%B4%D1%96%D0%B2%D0%BD%D0%B0_%D0%B4%D0%BE%D0%BA%D1%83%D0%BC%D0%B5%D0%BD%D1%82%D0%B0%D1%86%D1%96%D1%8F" TargetMode="External"/><Relationship Id="rId11" Type="http://schemas.openxmlformats.org/officeDocument/2006/relationships/fontTable" Target="fontTable.xml"/><Relationship Id="rId5" Type="http://schemas.openxmlformats.org/officeDocument/2006/relationships/hyperlink" Target="mailto:krasrda@krasyliv-rda.gov.ua" TargetMode="External"/><Relationship Id="rId10" Type="http://schemas.openxmlformats.org/officeDocument/2006/relationships/hyperlink" Target="mailto:krasrda@krasyliv-rda.gov.ua"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11703</Words>
  <Characters>6671</Characters>
  <Application>Microsoft Office Word</Application>
  <DocSecurity>0</DocSecurity>
  <Lines>55</Lines>
  <Paragraphs>36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18338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Саня</dc:creator>
  <cp:keywords/>
  <dc:description/>
  <cp:lastModifiedBy>Саня</cp:lastModifiedBy>
  <cp:revision>1</cp:revision>
  <dcterms:created xsi:type="dcterms:W3CDTF">2019-11-04T06:22:00Z</dcterms:created>
  <dcterms:modified xsi:type="dcterms:W3CDTF">2019-11-04T06:22:00Z</dcterms:modified>
</cp:coreProperties>
</file>